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49D5" w14:textId="3B40232F" w:rsidR="009A584B" w:rsidRPr="009C5745" w:rsidRDefault="00923DDF" w:rsidP="007E2462">
      <w:pPr>
        <w:jc w:val="center"/>
        <w:rPr>
          <w:rFonts w:ascii="DaxOT" w:hAnsi="DaxOT"/>
        </w:rPr>
      </w:pPr>
      <w:r w:rsidRPr="00195118">
        <w:rPr>
          <w:noProof/>
        </w:rPr>
        <w:drawing>
          <wp:inline distT="0" distB="0" distL="0" distR="0" wp14:anchorId="26928F07" wp14:editId="59BB9556">
            <wp:extent cx="2673487" cy="1016052"/>
            <wp:effectExtent l="0" t="0" r="0" b="0"/>
            <wp:docPr id="574159157"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59157" name="Image 1" descr="Une image contenant Police, texte, Graphique, logo&#10;&#10;Description générée automatiquement"/>
                    <pic:cNvPicPr/>
                  </pic:nvPicPr>
                  <pic:blipFill>
                    <a:blip r:embed="rId11"/>
                    <a:stretch>
                      <a:fillRect/>
                    </a:stretch>
                  </pic:blipFill>
                  <pic:spPr>
                    <a:xfrm>
                      <a:off x="0" y="0"/>
                      <a:ext cx="2673487" cy="1016052"/>
                    </a:xfrm>
                    <a:prstGeom prst="rect">
                      <a:avLst/>
                    </a:prstGeom>
                  </pic:spPr>
                </pic:pic>
              </a:graphicData>
            </a:graphic>
          </wp:inline>
        </w:drawing>
      </w:r>
    </w:p>
    <w:p w14:paraId="1EAC54B6" w14:textId="77777777" w:rsidR="009A584B" w:rsidRPr="009C5745" w:rsidRDefault="009A584B">
      <w:pPr>
        <w:rPr>
          <w:rFonts w:ascii="DaxOT" w:hAnsi="DaxOT"/>
          <w:i/>
          <w:iCs/>
          <w:sz w:val="12"/>
        </w:rPr>
      </w:pPr>
    </w:p>
    <w:p w14:paraId="543A85E9" w14:textId="77777777" w:rsidR="003C1ACE" w:rsidRDefault="003C1ACE" w:rsidP="002D6A7B">
      <w:pPr>
        <w:ind w:left="1824" w:right="-57" w:hanging="1824"/>
        <w:rPr>
          <w:rFonts w:cs="Arial"/>
          <w:sz w:val="22"/>
        </w:rPr>
      </w:pPr>
    </w:p>
    <w:p w14:paraId="64301389" w14:textId="77777777" w:rsidR="003C1ACE" w:rsidRDefault="003C1ACE" w:rsidP="002D6A7B">
      <w:pPr>
        <w:ind w:left="1824" w:right="-57" w:hanging="1824"/>
        <w:rPr>
          <w:rFonts w:cs="Arial"/>
          <w:sz w:val="22"/>
        </w:rPr>
      </w:pPr>
    </w:p>
    <w:p w14:paraId="236A4B15" w14:textId="77777777" w:rsidR="0094783B" w:rsidRPr="00DB5573" w:rsidRDefault="0094783B" w:rsidP="0094783B">
      <w:pPr>
        <w:ind w:right="-568"/>
        <w:jc w:val="center"/>
        <w:rPr>
          <w:rFonts w:cs="Arial"/>
          <w:b/>
          <w:noProof/>
          <w:color w:val="000000"/>
          <w:sz w:val="20"/>
        </w:rPr>
      </w:pPr>
      <w:r w:rsidRPr="00DB5573">
        <w:rPr>
          <w:rFonts w:cs="Arial"/>
          <w:b/>
          <w:noProof/>
          <w:color w:val="000000"/>
          <w:sz w:val="20"/>
        </w:rPr>
        <w:t xml:space="preserve">MARCHES PUBLICS DE </w:t>
      </w:r>
      <w:r>
        <w:rPr>
          <w:rFonts w:cs="Arial"/>
          <w:b/>
          <w:noProof/>
          <w:color w:val="000000"/>
          <w:sz w:val="20"/>
        </w:rPr>
        <w:t>TRAVAUX</w:t>
      </w:r>
    </w:p>
    <w:p w14:paraId="3FCF3614" w14:textId="77777777" w:rsidR="0094783B" w:rsidRPr="00DB5573" w:rsidRDefault="0094783B" w:rsidP="0094783B">
      <w:pPr>
        <w:ind w:right="-568"/>
        <w:jc w:val="center"/>
        <w:rPr>
          <w:rFonts w:cs="Arial"/>
          <w:color w:val="000000"/>
          <w:sz w:val="20"/>
        </w:rPr>
      </w:pPr>
    </w:p>
    <w:p w14:paraId="0B5A61C1" w14:textId="77777777" w:rsidR="0094783B" w:rsidRPr="00DB5573" w:rsidRDefault="0094783B" w:rsidP="0094783B">
      <w:pPr>
        <w:ind w:right="-568"/>
        <w:jc w:val="center"/>
        <w:rPr>
          <w:rFonts w:cs="Arial"/>
          <w:color w:val="000000"/>
          <w:sz w:val="20"/>
        </w:rPr>
      </w:pPr>
    </w:p>
    <w:p w14:paraId="051590D2" w14:textId="77777777" w:rsidR="003C1ACE" w:rsidRDefault="003C1ACE" w:rsidP="002D6A7B">
      <w:pPr>
        <w:ind w:left="1824" w:right="-57" w:hanging="1824"/>
        <w:rPr>
          <w:rFonts w:cs="Arial"/>
          <w:b/>
          <w:noProof/>
          <w:color w:val="000000"/>
          <w:sz w:val="20"/>
        </w:rPr>
      </w:pPr>
    </w:p>
    <w:p w14:paraId="353575A1" w14:textId="77777777" w:rsidR="000500BB" w:rsidRDefault="000500BB" w:rsidP="002D6A7B">
      <w:pPr>
        <w:ind w:left="1824" w:right="-57" w:hanging="1824"/>
        <w:rPr>
          <w:rFonts w:cs="Arial"/>
          <w:sz w:val="22"/>
        </w:rPr>
      </w:pPr>
    </w:p>
    <w:p w14:paraId="27616D9B" w14:textId="77777777" w:rsidR="003C1ACE" w:rsidRDefault="003C1ACE" w:rsidP="002D6A7B">
      <w:pPr>
        <w:ind w:left="1824" w:right="-57" w:hanging="1824"/>
        <w:rPr>
          <w:rFonts w:cs="Arial"/>
          <w:sz w:val="22"/>
        </w:rPr>
      </w:pPr>
    </w:p>
    <w:p w14:paraId="5FB69851" w14:textId="77777777" w:rsidR="003C1ACE" w:rsidRDefault="003C1ACE" w:rsidP="0094783B">
      <w:pPr>
        <w:ind w:right="-57"/>
        <w:rPr>
          <w:rFonts w:cs="Arial"/>
          <w:sz w:val="22"/>
        </w:rPr>
      </w:pPr>
    </w:p>
    <w:tbl>
      <w:tblPr>
        <w:tblpPr w:leftFromText="141" w:rightFromText="141" w:vertAnchor="text" w:horzAnchor="margin" w:tblpY="63"/>
        <w:tblW w:w="0" w:type="auto"/>
        <w:shd w:val="clear" w:color="auto" w:fill="999999"/>
        <w:tblCellMar>
          <w:left w:w="70" w:type="dxa"/>
          <w:right w:w="70" w:type="dxa"/>
        </w:tblCellMar>
        <w:tblLook w:val="0000" w:firstRow="0" w:lastRow="0" w:firstColumn="0" w:lastColumn="0" w:noHBand="0" w:noVBand="0"/>
      </w:tblPr>
      <w:tblGrid>
        <w:gridCol w:w="10133"/>
      </w:tblGrid>
      <w:tr w:rsidR="0094783B" w:rsidRPr="003C1ACE" w14:paraId="06FA901C" w14:textId="77777777" w:rsidTr="0094783B">
        <w:trPr>
          <w:trHeight w:val="1443"/>
        </w:trPr>
        <w:tc>
          <w:tcPr>
            <w:tcW w:w="10216" w:type="dxa"/>
            <w:tcBorders>
              <w:top w:val="single" w:sz="4" w:space="0" w:color="auto"/>
              <w:left w:val="single" w:sz="4" w:space="0" w:color="auto"/>
              <w:bottom w:val="single" w:sz="4" w:space="0" w:color="auto"/>
              <w:right w:val="single" w:sz="4" w:space="0" w:color="auto"/>
            </w:tcBorders>
            <w:vAlign w:val="center"/>
          </w:tcPr>
          <w:p w14:paraId="7AFE406D" w14:textId="77777777" w:rsidR="0094783B" w:rsidRPr="0094783B" w:rsidRDefault="0094783B" w:rsidP="0094783B">
            <w:pPr>
              <w:pStyle w:val="Titre"/>
              <w:rPr>
                <w:b/>
              </w:rPr>
            </w:pPr>
            <w:r w:rsidRPr="0094783B">
              <w:rPr>
                <w:b/>
                <w:sz w:val="40"/>
              </w:rPr>
              <w:t>Acte d’engagement</w:t>
            </w:r>
          </w:p>
        </w:tc>
      </w:tr>
    </w:tbl>
    <w:p w14:paraId="067CB313" w14:textId="77777777" w:rsidR="00C730D0" w:rsidRDefault="00C730D0" w:rsidP="00533FA4">
      <w:pPr>
        <w:autoSpaceDE w:val="0"/>
        <w:autoSpaceDN w:val="0"/>
        <w:adjustRightInd w:val="0"/>
        <w:snapToGrid w:val="0"/>
        <w:jc w:val="center"/>
        <w:rPr>
          <w:rFonts w:ascii="Helvetica" w:hAnsi="Helvetica" w:cs="Helvetica"/>
          <w:b/>
          <w:color w:val="000000"/>
          <w:sz w:val="64"/>
          <w:szCs w:val="64"/>
        </w:rPr>
      </w:pPr>
      <w:bookmarkStart w:id="0" w:name="_Hlk195628770"/>
    </w:p>
    <w:bookmarkEnd w:id="0"/>
    <w:p w14:paraId="6F14D182" w14:textId="77777777" w:rsidR="0062352F" w:rsidRPr="0062352F" w:rsidRDefault="0062352F" w:rsidP="0062352F">
      <w:pPr>
        <w:pStyle w:val="RedTitre1"/>
        <w:keepNext/>
        <w:framePr w:wrap="auto"/>
        <w:ind w:right="-568"/>
        <w:rPr>
          <w:bCs w:val="0"/>
          <w:color w:val="000000"/>
          <w:sz w:val="36"/>
          <w:szCs w:val="36"/>
        </w:rPr>
      </w:pPr>
      <w:r w:rsidRPr="0062352F">
        <w:rPr>
          <w:bCs w:val="0"/>
          <w:color w:val="000000"/>
          <w:sz w:val="36"/>
          <w:szCs w:val="36"/>
        </w:rPr>
        <w:t>Travaux d’éclairage des postes avions P1 à P17</w:t>
      </w:r>
    </w:p>
    <w:p w14:paraId="0CB669DB" w14:textId="77777777" w:rsidR="0062352F" w:rsidRPr="0062352F" w:rsidRDefault="0062352F" w:rsidP="0062352F">
      <w:pPr>
        <w:pStyle w:val="RedTitre1"/>
        <w:keepNext/>
        <w:framePr w:wrap="auto"/>
        <w:ind w:right="-568"/>
        <w:rPr>
          <w:bCs w:val="0"/>
          <w:color w:val="000000"/>
          <w:sz w:val="36"/>
          <w:szCs w:val="36"/>
        </w:rPr>
      </w:pPr>
    </w:p>
    <w:p w14:paraId="3D2747E9" w14:textId="4D07B353" w:rsidR="00533FA4" w:rsidRPr="00C730D0" w:rsidRDefault="0062352F" w:rsidP="0062352F">
      <w:pPr>
        <w:pStyle w:val="RedTitre1"/>
        <w:keepNext/>
        <w:framePr w:hSpace="0" w:wrap="auto" w:vAnchor="margin" w:xAlign="left" w:yAlign="inline"/>
        <w:widowControl/>
        <w:ind w:right="-568"/>
        <w:rPr>
          <w:sz w:val="96"/>
          <w:szCs w:val="96"/>
        </w:rPr>
      </w:pPr>
      <w:r w:rsidRPr="0062352F">
        <w:rPr>
          <w:bCs w:val="0"/>
          <w:color w:val="000000"/>
          <w:sz w:val="36"/>
          <w:szCs w:val="36"/>
        </w:rPr>
        <w:t>MARCHE N° 2026AS039</w:t>
      </w:r>
    </w:p>
    <w:p w14:paraId="26FE9C60" w14:textId="77777777" w:rsidR="00533FA4" w:rsidRPr="00C730D0" w:rsidRDefault="00533FA4" w:rsidP="00533FA4">
      <w:pPr>
        <w:pStyle w:val="RedTitre1"/>
        <w:keepNext/>
        <w:framePr w:hSpace="0" w:wrap="auto" w:vAnchor="margin" w:xAlign="left" w:yAlign="inline"/>
        <w:widowControl/>
        <w:ind w:right="-568"/>
        <w:rPr>
          <w:sz w:val="96"/>
          <w:szCs w:val="96"/>
        </w:rPr>
      </w:pPr>
    </w:p>
    <w:p w14:paraId="10C1C37A" w14:textId="77777777" w:rsidR="00533FA4" w:rsidRPr="00DB5573" w:rsidRDefault="00533FA4" w:rsidP="00533FA4">
      <w:pPr>
        <w:pStyle w:val="RedTitre1"/>
        <w:keepNext/>
        <w:framePr w:hSpace="0" w:wrap="auto" w:vAnchor="margin" w:xAlign="left" w:yAlign="inline"/>
        <w:widowControl/>
        <w:ind w:right="-568"/>
        <w:rPr>
          <w:sz w:val="20"/>
          <w:szCs w:val="20"/>
        </w:rPr>
      </w:pPr>
    </w:p>
    <w:p w14:paraId="2D7987CB" w14:textId="77777777" w:rsidR="0094783B" w:rsidRPr="00253220" w:rsidRDefault="0094783B" w:rsidP="002D6A7B">
      <w:pPr>
        <w:ind w:right="-57"/>
        <w:rPr>
          <w:rFonts w:ascii="Calibri" w:hAnsi="Calibri"/>
          <w:sz w:val="22"/>
        </w:rPr>
      </w:pPr>
    </w:p>
    <w:p w14:paraId="2A5B38C2" w14:textId="77777777" w:rsidR="003C1ACE" w:rsidRDefault="003C1ACE">
      <w:pPr>
        <w:rPr>
          <w:rFonts w:ascii="DaxOT" w:hAnsi="DaxOT"/>
          <w:sz w:val="20"/>
        </w:rPr>
      </w:pPr>
      <w:r>
        <w:rPr>
          <w:rFonts w:ascii="DaxOT" w:hAnsi="DaxOT"/>
          <w:sz w:val="20"/>
        </w:rPr>
        <w:br w:type="page"/>
      </w:r>
    </w:p>
    <w:p w14:paraId="089D454B" w14:textId="77777777" w:rsidR="009A584B" w:rsidRDefault="009A584B" w:rsidP="00987B6C">
      <w:pPr>
        <w:rPr>
          <w:rFonts w:ascii="DaxOT" w:hAnsi="DaxOT"/>
          <w:sz w:val="20"/>
        </w:rPr>
      </w:pPr>
    </w:p>
    <w:sdt>
      <w:sdtPr>
        <w:rPr>
          <w:rFonts w:ascii="Arial" w:eastAsia="Times New Roman" w:hAnsi="Arial" w:cs="Times New Roman"/>
          <w:color w:val="auto"/>
          <w:sz w:val="24"/>
          <w:szCs w:val="24"/>
        </w:rPr>
        <w:id w:val="1085577216"/>
        <w:docPartObj>
          <w:docPartGallery w:val="Table of Contents"/>
          <w:docPartUnique/>
        </w:docPartObj>
      </w:sdtPr>
      <w:sdtEndPr>
        <w:rPr>
          <w:b/>
          <w:bCs/>
        </w:rPr>
      </w:sdtEndPr>
      <w:sdtContent>
        <w:p w14:paraId="1478076B" w14:textId="77777777" w:rsidR="003C1ACE" w:rsidRPr="00FA136D" w:rsidRDefault="003C1ACE" w:rsidP="003C1ACE">
          <w:pPr>
            <w:pStyle w:val="En-ttedetabledesmatires"/>
            <w:jc w:val="center"/>
            <w:rPr>
              <w:rFonts w:ascii="Arial" w:hAnsi="Arial" w:cs="Arial"/>
              <w:b/>
              <w:color w:val="auto"/>
            </w:rPr>
          </w:pPr>
          <w:r w:rsidRPr="00FA136D">
            <w:rPr>
              <w:rFonts w:ascii="Arial" w:hAnsi="Arial" w:cs="Arial"/>
              <w:b/>
              <w:color w:val="auto"/>
            </w:rPr>
            <w:t>S</w:t>
          </w:r>
          <w:r w:rsidR="00FA136D">
            <w:rPr>
              <w:rFonts w:ascii="Arial" w:hAnsi="Arial" w:cs="Arial"/>
              <w:b/>
              <w:color w:val="auto"/>
            </w:rPr>
            <w:t>OMMAIRE</w:t>
          </w:r>
        </w:p>
        <w:p w14:paraId="5BC15E0C" w14:textId="77777777" w:rsidR="00240519" w:rsidRPr="00FA136D" w:rsidRDefault="00240519" w:rsidP="00240519">
          <w:pPr>
            <w:rPr>
              <w:rFonts w:cs="Arial"/>
            </w:rPr>
          </w:pPr>
        </w:p>
        <w:p w14:paraId="5398118F" w14:textId="49C67BF8" w:rsidR="0087698B" w:rsidRDefault="00F1492B" w:rsidP="4C4D520F">
          <w:pPr>
            <w:pStyle w:val="TM1"/>
            <w:tabs>
              <w:tab w:val="clear" w:pos="10133"/>
              <w:tab w:val="right" w:leader="dot" w:pos="10125"/>
            </w:tabs>
            <w:rPr>
              <w:noProof/>
            </w:rPr>
          </w:pPr>
          <w:r w:rsidRPr="00FA136D">
            <w:fldChar w:fldCharType="begin"/>
          </w:r>
          <w:r>
            <w:instrText>TOC \o "1-3" \z \u \h</w:instrText>
          </w:r>
          <w:r w:rsidRPr="00FA136D">
            <w:fldChar w:fldCharType="separate"/>
          </w:r>
          <w:hyperlink w:anchor="_Toc810335358" w:history="1">
            <w:r w:rsidR="4C4D520F" w:rsidRPr="4C4D520F">
              <w:rPr>
                <w:rStyle w:val="Lienhypertexte"/>
                <w:noProof/>
              </w:rPr>
              <w:t>A. Identification de la personne morale qui passe le marché</w:t>
            </w:r>
            <w:r>
              <w:rPr>
                <w:noProof/>
              </w:rPr>
              <w:tab/>
            </w:r>
            <w:r>
              <w:rPr>
                <w:noProof/>
              </w:rPr>
              <w:fldChar w:fldCharType="begin"/>
            </w:r>
            <w:r>
              <w:rPr>
                <w:noProof/>
              </w:rPr>
              <w:instrText>PAGEREF _Toc810335358 \h</w:instrText>
            </w:r>
            <w:r>
              <w:rPr>
                <w:noProof/>
              </w:rPr>
            </w:r>
            <w:r>
              <w:rPr>
                <w:noProof/>
              </w:rPr>
              <w:fldChar w:fldCharType="separate"/>
            </w:r>
            <w:r w:rsidR="000500BB">
              <w:rPr>
                <w:noProof/>
              </w:rPr>
              <w:t>3</w:t>
            </w:r>
            <w:r>
              <w:rPr>
                <w:noProof/>
              </w:rPr>
              <w:fldChar w:fldCharType="end"/>
            </w:r>
          </w:hyperlink>
        </w:p>
        <w:p w14:paraId="0BE67FA8" w14:textId="25AC72E4" w:rsidR="0087698B" w:rsidRDefault="0087698B" w:rsidP="4C4D520F">
          <w:pPr>
            <w:pStyle w:val="TM1"/>
            <w:tabs>
              <w:tab w:val="clear" w:pos="10133"/>
              <w:tab w:val="right" w:leader="dot" w:pos="10125"/>
            </w:tabs>
            <w:rPr>
              <w:noProof/>
            </w:rPr>
          </w:pPr>
          <w:hyperlink w:anchor="_Toc1556982738" w:history="1">
            <w:r w:rsidR="4C4D520F" w:rsidRPr="4C4D520F">
              <w:rPr>
                <w:rStyle w:val="Lienhypertexte"/>
                <w:noProof/>
              </w:rPr>
              <w:t>B. Objet du marché</w:t>
            </w:r>
            <w:r>
              <w:rPr>
                <w:noProof/>
              </w:rPr>
              <w:tab/>
            </w:r>
            <w:r>
              <w:rPr>
                <w:noProof/>
              </w:rPr>
              <w:fldChar w:fldCharType="begin"/>
            </w:r>
            <w:r>
              <w:rPr>
                <w:noProof/>
              </w:rPr>
              <w:instrText>PAGEREF _Toc1556982738 \h</w:instrText>
            </w:r>
            <w:r>
              <w:rPr>
                <w:noProof/>
              </w:rPr>
            </w:r>
            <w:r>
              <w:rPr>
                <w:noProof/>
              </w:rPr>
              <w:fldChar w:fldCharType="separate"/>
            </w:r>
            <w:r w:rsidR="000500BB">
              <w:rPr>
                <w:noProof/>
              </w:rPr>
              <w:t>4</w:t>
            </w:r>
            <w:r>
              <w:rPr>
                <w:noProof/>
              </w:rPr>
              <w:fldChar w:fldCharType="end"/>
            </w:r>
          </w:hyperlink>
        </w:p>
        <w:p w14:paraId="24BC084E" w14:textId="66C47A6A" w:rsidR="0087698B" w:rsidRDefault="0087698B" w:rsidP="4C4D520F">
          <w:pPr>
            <w:pStyle w:val="TM1"/>
            <w:tabs>
              <w:tab w:val="clear" w:pos="10133"/>
              <w:tab w:val="right" w:leader="dot" w:pos="10125"/>
            </w:tabs>
            <w:rPr>
              <w:noProof/>
            </w:rPr>
          </w:pPr>
          <w:hyperlink w:anchor="_Toc1962474310" w:history="1">
            <w:r w:rsidR="4C4D520F" w:rsidRPr="4C4D520F">
              <w:rPr>
                <w:rStyle w:val="Lienhypertexte"/>
                <w:noProof/>
              </w:rPr>
              <w:t>C. Engagement du candidat</w:t>
            </w:r>
            <w:r>
              <w:rPr>
                <w:noProof/>
              </w:rPr>
              <w:tab/>
            </w:r>
            <w:r>
              <w:rPr>
                <w:noProof/>
              </w:rPr>
              <w:fldChar w:fldCharType="begin"/>
            </w:r>
            <w:r>
              <w:rPr>
                <w:noProof/>
              </w:rPr>
              <w:instrText>PAGEREF _Toc1962474310 \h</w:instrText>
            </w:r>
            <w:r>
              <w:rPr>
                <w:noProof/>
              </w:rPr>
            </w:r>
            <w:r>
              <w:rPr>
                <w:noProof/>
              </w:rPr>
              <w:fldChar w:fldCharType="separate"/>
            </w:r>
            <w:r w:rsidR="000500BB">
              <w:rPr>
                <w:noProof/>
              </w:rPr>
              <w:t>5</w:t>
            </w:r>
            <w:r>
              <w:rPr>
                <w:noProof/>
              </w:rPr>
              <w:fldChar w:fldCharType="end"/>
            </w:r>
          </w:hyperlink>
        </w:p>
        <w:p w14:paraId="5C975B9F" w14:textId="7F68DFBD" w:rsidR="0087698B" w:rsidRDefault="0087698B" w:rsidP="4C4D520F">
          <w:pPr>
            <w:pStyle w:val="TM2"/>
            <w:tabs>
              <w:tab w:val="right" w:leader="dot" w:pos="10125"/>
            </w:tabs>
            <w:rPr>
              <w:noProof/>
            </w:rPr>
          </w:pPr>
          <w:hyperlink w:anchor="_Toc1139435081" w:history="1">
            <w:r w:rsidR="4C4D520F" w:rsidRPr="4C4D520F">
              <w:rPr>
                <w:rStyle w:val="Lienhypertexte"/>
                <w:noProof/>
              </w:rPr>
              <w:t>C.1   Pièces constitutives du marché</w:t>
            </w:r>
            <w:r>
              <w:rPr>
                <w:noProof/>
              </w:rPr>
              <w:tab/>
            </w:r>
            <w:r>
              <w:rPr>
                <w:noProof/>
              </w:rPr>
              <w:fldChar w:fldCharType="begin"/>
            </w:r>
            <w:r>
              <w:rPr>
                <w:noProof/>
              </w:rPr>
              <w:instrText>PAGEREF _Toc1139435081 \h</w:instrText>
            </w:r>
            <w:r>
              <w:rPr>
                <w:noProof/>
              </w:rPr>
            </w:r>
            <w:r>
              <w:rPr>
                <w:noProof/>
              </w:rPr>
              <w:fldChar w:fldCharType="separate"/>
            </w:r>
            <w:r w:rsidR="000500BB">
              <w:rPr>
                <w:noProof/>
              </w:rPr>
              <w:t>5</w:t>
            </w:r>
            <w:r>
              <w:rPr>
                <w:noProof/>
              </w:rPr>
              <w:fldChar w:fldCharType="end"/>
            </w:r>
          </w:hyperlink>
        </w:p>
        <w:p w14:paraId="35A2C0F3" w14:textId="717C5ADC" w:rsidR="0087698B" w:rsidRDefault="0087698B" w:rsidP="4C4D520F">
          <w:pPr>
            <w:pStyle w:val="TM2"/>
            <w:tabs>
              <w:tab w:val="right" w:leader="dot" w:pos="10125"/>
            </w:tabs>
            <w:rPr>
              <w:noProof/>
            </w:rPr>
          </w:pPr>
          <w:hyperlink w:anchor="_Toc546385561" w:history="1">
            <w:r w:rsidR="4C4D520F" w:rsidRPr="4C4D520F">
              <w:rPr>
                <w:rStyle w:val="Lienhypertexte"/>
                <w:noProof/>
              </w:rPr>
              <w:t>C.2   Délais d’exécution</w:t>
            </w:r>
            <w:r>
              <w:rPr>
                <w:noProof/>
              </w:rPr>
              <w:tab/>
            </w:r>
            <w:r>
              <w:rPr>
                <w:noProof/>
              </w:rPr>
              <w:fldChar w:fldCharType="begin"/>
            </w:r>
            <w:r>
              <w:rPr>
                <w:noProof/>
              </w:rPr>
              <w:instrText>PAGEREF _Toc546385561 \h</w:instrText>
            </w:r>
            <w:r>
              <w:rPr>
                <w:noProof/>
              </w:rPr>
            </w:r>
            <w:r>
              <w:rPr>
                <w:noProof/>
              </w:rPr>
              <w:fldChar w:fldCharType="separate"/>
            </w:r>
            <w:r w:rsidR="000500BB">
              <w:rPr>
                <w:noProof/>
              </w:rPr>
              <w:t>6</w:t>
            </w:r>
            <w:r>
              <w:rPr>
                <w:noProof/>
              </w:rPr>
              <w:fldChar w:fldCharType="end"/>
            </w:r>
          </w:hyperlink>
        </w:p>
        <w:p w14:paraId="3FD0EA1E" w14:textId="58D80B57" w:rsidR="0087698B" w:rsidRDefault="0087698B" w:rsidP="4C4D520F">
          <w:pPr>
            <w:pStyle w:val="TM2"/>
            <w:tabs>
              <w:tab w:val="right" w:leader="dot" w:pos="10125"/>
            </w:tabs>
            <w:rPr>
              <w:noProof/>
            </w:rPr>
          </w:pPr>
          <w:hyperlink w:anchor="_Toc2071564969" w:history="1">
            <w:r w:rsidR="4C4D520F" w:rsidRPr="4C4D520F">
              <w:rPr>
                <w:rStyle w:val="Lienhypertexte"/>
                <w:noProof/>
              </w:rPr>
              <w:t>C.3   Prix</w:t>
            </w:r>
            <w:r>
              <w:rPr>
                <w:noProof/>
              </w:rPr>
              <w:tab/>
            </w:r>
            <w:r>
              <w:rPr>
                <w:noProof/>
              </w:rPr>
              <w:fldChar w:fldCharType="begin"/>
            </w:r>
            <w:r>
              <w:rPr>
                <w:noProof/>
              </w:rPr>
              <w:instrText>PAGEREF _Toc2071564969 \h</w:instrText>
            </w:r>
            <w:r>
              <w:rPr>
                <w:noProof/>
              </w:rPr>
            </w:r>
            <w:r>
              <w:rPr>
                <w:noProof/>
              </w:rPr>
              <w:fldChar w:fldCharType="separate"/>
            </w:r>
            <w:r w:rsidR="000500BB">
              <w:rPr>
                <w:noProof/>
              </w:rPr>
              <w:t>7</w:t>
            </w:r>
            <w:r>
              <w:rPr>
                <w:noProof/>
              </w:rPr>
              <w:fldChar w:fldCharType="end"/>
            </w:r>
          </w:hyperlink>
        </w:p>
        <w:p w14:paraId="4CB25172" w14:textId="45F3732D" w:rsidR="0087698B" w:rsidRDefault="0087698B" w:rsidP="4C4D520F">
          <w:pPr>
            <w:pStyle w:val="TM2"/>
            <w:tabs>
              <w:tab w:val="right" w:leader="dot" w:pos="10125"/>
            </w:tabs>
            <w:rPr>
              <w:noProof/>
            </w:rPr>
          </w:pPr>
          <w:hyperlink w:anchor="_Toc1206169852" w:history="1">
            <w:r w:rsidR="4C4D520F" w:rsidRPr="4C4D520F">
              <w:rPr>
                <w:rStyle w:val="Lienhypertexte"/>
                <w:noProof/>
              </w:rPr>
              <w:t>C.4 Répartition des prestations (en cas de groupement conjoint)</w:t>
            </w:r>
            <w:r>
              <w:rPr>
                <w:noProof/>
              </w:rPr>
              <w:tab/>
            </w:r>
            <w:r>
              <w:rPr>
                <w:noProof/>
              </w:rPr>
              <w:fldChar w:fldCharType="begin"/>
            </w:r>
            <w:r>
              <w:rPr>
                <w:noProof/>
              </w:rPr>
              <w:instrText>PAGEREF _Toc1206169852 \h</w:instrText>
            </w:r>
            <w:r>
              <w:rPr>
                <w:noProof/>
              </w:rPr>
            </w:r>
            <w:r>
              <w:rPr>
                <w:noProof/>
              </w:rPr>
              <w:fldChar w:fldCharType="separate"/>
            </w:r>
            <w:r w:rsidR="000500BB">
              <w:rPr>
                <w:noProof/>
              </w:rPr>
              <w:t>8</w:t>
            </w:r>
            <w:r>
              <w:rPr>
                <w:noProof/>
              </w:rPr>
              <w:fldChar w:fldCharType="end"/>
            </w:r>
          </w:hyperlink>
        </w:p>
        <w:p w14:paraId="6FEB665E" w14:textId="4DF9CFAE" w:rsidR="0087698B" w:rsidRDefault="0087698B" w:rsidP="4C4D520F">
          <w:pPr>
            <w:pStyle w:val="TM2"/>
            <w:tabs>
              <w:tab w:val="right" w:leader="dot" w:pos="10125"/>
            </w:tabs>
            <w:rPr>
              <w:noProof/>
            </w:rPr>
          </w:pPr>
          <w:hyperlink w:anchor="_Toc939189894" w:history="1">
            <w:r w:rsidR="4C4D520F" w:rsidRPr="4C4D520F">
              <w:rPr>
                <w:rStyle w:val="Lienhypertexte"/>
                <w:noProof/>
              </w:rPr>
              <w:t>C.5   Comptes à créditer – joindre un relevé d’identité bancaire ou postal</w:t>
            </w:r>
            <w:r>
              <w:rPr>
                <w:noProof/>
              </w:rPr>
              <w:tab/>
            </w:r>
            <w:r>
              <w:rPr>
                <w:noProof/>
              </w:rPr>
              <w:fldChar w:fldCharType="begin"/>
            </w:r>
            <w:r>
              <w:rPr>
                <w:noProof/>
              </w:rPr>
              <w:instrText>PAGEREF _Toc939189894 \h</w:instrText>
            </w:r>
            <w:r>
              <w:rPr>
                <w:noProof/>
              </w:rPr>
            </w:r>
            <w:r>
              <w:rPr>
                <w:noProof/>
              </w:rPr>
              <w:fldChar w:fldCharType="separate"/>
            </w:r>
            <w:r w:rsidR="000500BB">
              <w:rPr>
                <w:noProof/>
              </w:rPr>
              <w:t>8</w:t>
            </w:r>
            <w:r>
              <w:rPr>
                <w:noProof/>
              </w:rPr>
              <w:fldChar w:fldCharType="end"/>
            </w:r>
          </w:hyperlink>
        </w:p>
        <w:p w14:paraId="34C309D4" w14:textId="56FB6888" w:rsidR="0087698B" w:rsidRDefault="0087698B" w:rsidP="4C4D520F">
          <w:pPr>
            <w:pStyle w:val="TM2"/>
            <w:tabs>
              <w:tab w:val="right" w:leader="dot" w:pos="10125"/>
            </w:tabs>
            <w:rPr>
              <w:noProof/>
            </w:rPr>
          </w:pPr>
          <w:hyperlink w:anchor="_Toc1449325483" w:history="1">
            <w:r w:rsidR="4C4D520F" w:rsidRPr="4C4D520F">
              <w:rPr>
                <w:rStyle w:val="Lienhypertexte"/>
                <w:noProof/>
              </w:rPr>
              <w:t>C.6   Mode de règlement</w:t>
            </w:r>
            <w:r>
              <w:rPr>
                <w:noProof/>
              </w:rPr>
              <w:tab/>
            </w:r>
            <w:r>
              <w:rPr>
                <w:noProof/>
              </w:rPr>
              <w:fldChar w:fldCharType="begin"/>
            </w:r>
            <w:r>
              <w:rPr>
                <w:noProof/>
              </w:rPr>
              <w:instrText>PAGEREF _Toc1449325483 \h</w:instrText>
            </w:r>
            <w:r>
              <w:rPr>
                <w:noProof/>
              </w:rPr>
            </w:r>
            <w:r>
              <w:rPr>
                <w:noProof/>
              </w:rPr>
              <w:fldChar w:fldCharType="separate"/>
            </w:r>
            <w:r w:rsidR="000500BB">
              <w:rPr>
                <w:noProof/>
              </w:rPr>
              <w:t>8</w:t>
            </w:r>
            <w:r>
              <w:rPr>
                <w:noProof/>
              </w:rPr>
              <w:fldChar w:fldCharType="end"/>
            </w:r>
          </w:hyperlink>
        </w:p>
        <w:p w14:paraId="395CD039" w14:textId="6689FD5D" w:rsidR="0087698B" w:rsidRDefault="0087698B" w:rsidP="4C4D520F">
          <w:pPr>
            <w:pStyle w:val="TM2"/>
            <w:tabs>
              <w:tab w:val="right" w:leader="dot" w:pos="10125"/>
            </w:tabs>
            <w:rPr>
              <w:noProof/>
            </w:rPr>
          </w:pPr>
          <w:hyperlink w:anchor="_Toc536697174" w:history="1">
            <w:r w:rsidR="4C4D520F" w:rsidRPr="4C4D520F">
              <w:rPr>
                <w:rStyle w:val="Lienhypertexte"/>
                <w:noProof/>
              </w:rPr>
              <w:t>C.7   Délai maximum de paiement – taux des intérêts de retard</w:t>
            </w:r>
            <w:r>
              <w:rPr>
                <w:noProof/>
              </w:rPr>
              <w:tab/>
            </w:r>
            <w:r>
              <w:rPr>
                <w:noProof/>
              </w:rPr>
              <w:fldChar w:fldCharType="begin"/>
            </w:r>
            <w:r>
              <w:rPr>
                <w:noProof/>
              </w:rPr>
              <w:instrText>PAGEREF _Toc536697174 \h</w:instrText>
            </w:r>
            <w:r>
              <w:rPr>
                <w:noProof/>
              </w:rPr>
            </w:r>
            <w:r>
              <w:rPr>
                <w:noProof/>
              </w:rPr>
              <w:fldChar w:fldCharType="separate"/>
            </w:r>
            <w:r w:rsidR="000500BB">
              <w:rPr>
                <w:noProof/>
              </w:rPr>
              <w:t>8</w:t>
            </w:r>
            <w:r>
              <w:rPr>
                <w:noProof/>
              </w:rPr>
              <w:fldChar w:fldCharType="end"/>
            </w:r>
          </w:hyperlink>
        </w:p>
        <w:p w14:paraId="38ACFC1D" w14:textId="161DD009" w:rsidR="0087698B" w:rsidRDefault="0087698B" w:rsidP="4C4D520F">
          <w:pPr>
            <w:pStyle w:val="TM2"/>
            <w:tabs>
              <w:tab w:val="right" w:leader="dot" w:pos="10125"/>
            </w:tabs>
            <w:rPr>
              <w:noProof/>
            </w:rPr>
          </w:pPr>
          <w:hyperlink w:anchor="_Toc236192747" w:history="1">
            <w:r w:rsidR="4C4D520F" w:rsidRPr="4C4D520F">
              <w:rPr>
                <w:rStyle w:val="Lienhypertexte"/>
                <w:noProof/>
              </w:rPr>
              <w:t>C.8   Bénéfice de l’avance</w:t>
            </w:r>
            <w:r>
              <w:rPr>
                <w:noProof/>
              </w:rPr>
              <w:tab/>
            </w:r>
            <w:r>
              <w:rPr>
                <w:noProof/>
              </w:rPr>
              <w:fldChar w:fldCharType="begin"/>
            </w:r>
            <w:r>
              <w:rPr>
                <w:noProof/>
              </w:rPr>
              <w:instrText>PAGEREF _Toc236192747 \h</w:instrText>
            </w:r>
            <w:r>
              <w:rPr>
                <w:noProof/>
              </w:rPr>
            </w:r>
            <w:r>
              <w:rPr>
                <w:noProof/>
              </w:rPr>
              <w:fldChar w:fldCharType="separate"/>
            </w:r>
            <w:r w:rsidR="000500BB">
              <w:rPr>
                <w:noProof/>
              </w:rPr>
              <w:t>9</w:t>
            </w:r>
            <w:r>
              <w:rPr>
                <w:noProof/>
              </w:rPr>
              <w:fldChar w:fldCharType="end"/>
            </w:r>
          </w:hyperlink>
        </w:p>
        <w:p w14:paraId="5F50C378" w14:textId="189633F0" w:rsidR="0087698B" w:rsidRDefault="0087698B" w:rsidP="4C4D520F">
          <w:pPr>
            <w:pStyle w:val="TM2"/>
            <w:tabs>
              <w:tab w:val="right" w:leader="dot" w:pos="10125"/>
            </w:tabs>
            <w:rPr>
              <w:noProof/>
            </w:rPr>
          </w:pPr>
          <w:hyperlink w:anchor="_Toc112674415" w:history="1">
            <w:r w:rsidR="4C4D520F" w:rsidRPr="4C4D520F">
              <w:rPr>
                <w:rStyle w:val="Lienhypertexte"/>
                <w:noProof/>
              </w:rPr>
              <w:t>C.9   Durée de validité de l’offre</w:t>
            </w:r>
            <w:r>
              <w:rPr>
                <w:noProof/>
              </w:rPr>
              <w:tab/>
            </w:r>
            <w:r>
              <w:rPr>
                <w:noProof/>
              </w:rPr>
              <w:fldChar w:fldCharType="begin"/>
            </w:r>
            <w:r>
              <w:rPr>
                <w:noProof/>
              </w:rPr>
              <w:instrText>PAGEREF _Toc112674415 \h</w:instrText>
            </w:r>
            <w:r>
              <w:rPr>
                <w:noProof/>
              </w:rPr>
            </w:r>
            <w:r>
              <w:rPr>
                <w:noProof/>
              </w:rPr>
              <w:fldChar w:fldCharType="separate"/>
            </w:r>
            <w:r w:rsidR="000500BB">
              <w:rPr>
                <w:noProof/>
              </w:rPr>
              <w:t>9</w:t>
            </w:r>
            <w:r>
              <w:rPr>
                <w:noProof/>
              </w:rPr>
              <w:fldChar w:fldCharType="end"/>
            </w:r>
          </w:hyperlink>
        </w:p>
        <w:p w14:paraId="3867B1C1" w14:textId="72A823CF" w:rsidR="0087698B" w:rsidRDefault="0087698B" w:rsidP="4C4D520F">
          <w:pPr>
            <w:pStyle w:val="TM2"/>
            <w:tabs>
              <w:tab w:val="right" w:leader="dot" w:pos="10125"/>
            </w:tabs>
            <w:rPr>
              <w:noProof/>
            </w:rPr>
          </w:pPr>
          <w:hyperlink w:anchor="_Toc906581277" w:history="1">
            <w:r w:rsidR="4C4D520F" w:rsidRPr="4C4D520F">
              <w:rPr>
                <w:rStyle w:val="Lienhypertexte"/>
                <w:noProof/>
              </w:rPr>
              <w:t>C.10Signature du candidat</w:t>
            </w:r>
            <w:r>
              <w:rPr>
                <w:noProof/>
              </w:rPr>
              <w:tab/>
            </w:r>
            <w:r>
              <w:rPr>
                <w:noProof/>
              </w:rPr>
              <w:fldChar w:fldCharType="begin"/>
            </w:r>
            <w:r>
              <w:rPr>
                <w:noProof/>
              </w:rPr>
              <w:instrText>PAGEREF _Toc906581277 \h</w:instrText>
            </w:r>
            <w:r>
              <w:rPr>
                <w:noProof/>
              </w:rPr>
            </w:r>
            <w:r>
              <w:rPr>
                <w:noProof/>
              </w:rPr>
              <w:fldChar w:fldCharType="separate"/>
            </w:r>
            <w:r w:rsidR="000500BB">
              <w:rPr>
                <w:noProof/>
              </w:rPr>
              <w:t>9</w:t>
            </w:r>
            <w:r>
              <w:rPr>
                <w:noProof/>
              </w:rPr>
              <w:fldChar w:fldCharType="end"/>
            </w:r>
          </w:hyperlink>
        </w:p>
        <w:p w14:paraId="7D1B06CF" w14:textId="447C7227" w:rsidR="0087698B" w:rsidRDefault="0087698B" w:rsidP="4C4D520F">
          <w:pPr>
            <w:pStyle w:val="TM1"/>
            <w:tabs>
              <w:tab w:val="clear" w:pos="10133"/>
              <w:tab w:val="right" w:leader="dot" w:pos="10125"/>
            </w:tabs>
            <w:rPr>
              <w:noProof/>
            </w:rPr>
          </w:pPr>
          <w:hyperlink w:anchor="_Toc1161309324" w:history="1">
            <w:r w:rsidR="4C4D520F" w:rsidRPr="4C4D520F">
              <w:rPr>
                <w:rStyle w:val="Lienhypertexte"/>
                <w:noProof/>
              </w:rPr>
              <w:t>D. Réponse du maître d’ouvrage</w:t>
            </w:r>
            <w:r>
              <w:rPr>
                <w:noProof/>
              </w:rPr>
              <w:tab/>
            </w:r>
            <w:r>
              <w:rPr>
                <w:noProof/>
              </w:rPr>
              <w:fldChar w:fldCharType="begin"/>
            </w:r>
            <w:r>
              <w:rPr>
                <w:noProof/>
              </w:rPr>
              <w:instrText>PAGEREF _Toc1161309324 \h</w:instrText>
            </w:r>
            <w:r>
              <w:rPr>
                <w:noProof/>
              </w:rPr>
            </w:r>
            <w:r>
              <w:rPr>
                <w:noProof/>
              </w:rPr>
              <w:fldChar w:fldCharType="separate"/>
            </w:r>
            <w:r w:rsidR="000500BB">
              <w:rPr>
                <w:noProof/>
              </w:rPr>
              <w:t>10</w:t>
            </w:r>
            <w:r>
              <w:rPr>
                <w:noProof/>
              </w:rPr>
              <w:fldChar w:fldCharType="end"/>
            </w:r>
          </w:hyperlink>
        </w:p>
        <w:p w14:paraId="10E14144" w14:textId="6A853182" w:rsidR="0087698B" w:rsidRDefault="0087698B" w:rsidP="4C4D520F">
          <w:pPr>
            <w:pStyle w:val="TM1"/>
            <w:tabs>
              <w:tab w:val="clear" w:pos="10133"/>
              <w:tab w:val="right" w:leader="dot" w:pos="10125"/>
            </w:tabs>
            <w:rPr>
              <w:noProof/>
            </w:rPr>
          </w:pPr>
          <w:hyperlink w:anchor="_Toc2096957429" w:history="1">
            <w:r w:rsidR="4C4D520F" w:rsidRPr="4C4D520F">
              <w:rPr>
                <w:rStyle w:val="Lienhypertexte"/>
                <w:noProof/>
              </w:rPr>
              <w:t>E. Notification du marché au titulaire</w:t>
            </w:r>
            <w:r>
              <w:rPr>
                <w:noProof/>
              </w:rPr>
              <w:tab/>
            </w:r>
            <w:r>
              <w:rPr>
                <w:noProof/>
              </w:rPr>
              <w:fldChar w:fldCharType="begin"/>
            </w:r>
            <w:r>
              <w:rPr>
                <w:noProof/>
              </w:rPr>
              <w:instrText>PAGEREF _Toc2096957429 \h</w:instrText>
            </w:r>
            <w:r>
              <w:rPr>
                <w:noProof/>
              </w:rPr>
            </w:r>
            <w:r>
              <w:rPr>
                <w:noProof/>
              </w:rPr>
              <w:fldChar w:fldCharType="separate"/>
            </w:r>
            <w:r w:rsidR="000500BB">
              <w:rPr>
                <w:noProof/>
              </w:rPr>
              <w:t>11</w:t>
            </w:r>
            <w:r>
              <w:rPr>
                <w:noProof/>
              </w:rPr>
              <w:fldChar w:fldCharType="end"/>
            </w:r>
          </w:hyperlink>
        </w:p>
        <w:p w14:paraId="58583926" w14:textId="2C91902B" w:rsidR="003C1ACE" w:rsidRDefault="00F1492B">
          <w:r w:rsidRPr="00FA136D">
            <w:rPr>
              <w:rFonts w:cs="Arial"/>
              <w:b/>
              <w:bCs/>
            </w:rPr>
            <w:fldChar w:fldCharType="end"/>
          </w:r>
        </w:p>
      </w:sdtContent>
    </w:sdt>
    <w:p w14:paraId="4B954B95" w14:textId="77777777" w:rsidR="003C1ACE" w:rsidRDefault="003C1ACE" w:rsidP="00987B6C">
      <w:pPr>
        <w:rPr>
          <w:rFonts w:ascii="DaxOT" w:hAnsi="DaxOT"/>
          <w:sz w:val="20"/>
        </w:rPr>
      </w:pPr>
    </w:p>
    <w:p w14:paraId="398178BB" w14:textId="77777777" w:rsidR="003C1ACE" w:rsidRDefault="003C1ACE" w:rsidP="00987B6C">
      <w:pPr>
        <w:rPr>
          <w:rFonts w:ascii="DaxOT" w:hAnsi="DaxOT"/>
          <w:sz w:val="20"/>
        </w:rPr>
      </w:pPr>
    </w:p>
    <w:p w14:paraId="37018376" w14:textId="77777777" w:rsidR="003C1ACE" w:rsidRDefault="003C1ACE" w:rsidP="00987B6C">
      <w:pPr>
        <w:rPr>
          <w:rFonts w:ascii="DaxOT" w:hAnsi="DaxOT"/>
          <w:sz w:val="20"/>
        </w:rPr>
      </w:pPr>
    </w:p>
    <w:p w14:paraId="501D246D" w14:textId="77777777" w:rsidR="003C1ACE" w:rsidRDefault="003C1ACE">
      <w:pPr>
        <w:rPr>
          <w:rFonts w:ascii="DaxOT" w:hAnsi="DaxOT"/>
          <w:sz w:val="20"/>
        </w:rPr>
      </w:pPr>
      <w:r>
        <w:rPr>
          <w:rFonts w:ascii="DaxOT" w:hAnsi="DaxOT"/>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9A584B" w:rsidRPr="009C5745" w14:paraId="117A221A" w14:textId="77777777" w:rsidTr="009B0001">
        <w:trPr>
          <w:trHeight w:val="284"/>
        </w:trPr>
        <w:tc>
          <w:tcPr>
            <w:tcW w:w="10216" w:type="dxa"/>
            <w:shd w:val="clear" w:color="auto" w:fill="C0C0C0"/>
            <w:vAlign w:val="center"/>
          </w:tcPr>
          <w:p w14:paraId="090B4C48" w14:textId="77777777" w:rsidR="009A584B" w:rsidRPr="00417DCF" w:rsidRDefault="009A584B" w:rsidP="003C1ACE">
            <w:pPr>
              <w:pStyle w:val="Titre1"/>
              <w:rPr>
                <w:highlight w:val="darkGray"/>
              </w:rPr>
            </w:pPr>
            <w:bookmarkStart w:id="1" w:name="_Toc810335358"/>
            <w:r w:rsidRPr="00417DCF">
              <w:rPr>
                <w:highlight w:val="lightGray"/>
              </w:rPr>
              <w:lastRenderedPageBreak/>
              <w:t>A. Ident</w:t>
            </w:r>
            <w:r w:rsidR="005C1FD1" w:rsidRPr="00417DCF">
              <w:rPr>
                <w:highlight w:val="lightGray"/>
              </w:rPr>
              <w:t xml:space="preserve">ification de la personne morale </w:t>
            </w:r>
            <w:r w:rsidRPr="00417DCF">
              <w:rPr>
                <w:highlight w:val="lightGray"/>
              </w:rPr>
              <w:t>qui passe le marché</w:t>
            </w:r>
            <w:bookmarkEnd w:id="1"/>
          </w:p>
        </w:tc>
      </w:tr>
    </w:tbl>
    <w:p w14:paraId="157AFEEA" w14:textId="77777777" w:rsidR="009A584B" w:rsidRPr="00417DCF" w:rsidRDefault="009A584B">
      <w:pPr>
        <w:ind w:right="-57"/>
        <w:rPr>
          <w:rFonts w:cs="Arial"/>
          <w:sz w:val="22"/>
        </w:rPr>
      </w:pPr>
    </w:p>
    <w:p w14:paraId="6C8167EA" w14:textId="77777777" w:rsidR="00BB5078" w:rsidRPr="000726D4" w:rsidRDefault="00BB5078" w:rsidP="00BB5078">
      <w:pPr>
        <w:pStyle w:val="Paragraphedeliste"/>
        <w:numPr>
          <w:ilvl w:val="0"/>
          <w:numId w:val="2"/>
        </w:numPr>
        <w:ind w:right="-57"/>
        <w:jc w:val="both"/>
        <w:rPr>
          <w:rFonts w:cs="Arial"/>
          <w:sz w:val="22"/>
        </w:rPr>
      </w:pPr>
      <w:r w:rsidRPr="000726D4">
        <w:rPr>
          <w:rFonts w:cs="Arial"/>
          <w:sz w:val="22"/>
        </w:rPr>
        <w:t xml:space="preserve">Entité Adjudicatrice : </w:t>
      </w:r>
    </w:p>
    <w:p w14:paraId="3B7C711F" w14:textId="77777777" w:rsidR="00BB5078" w:rsidRPr="00417DCF" w:rsidRDefault="00BB5078" w:rsidP="00BB5078">
      <w:pPr>
        <w:ind w:right="-57"/>
        <w:jc w:val="both"/>
        <w:rPr>
          <w:rFonts w:cs="Arial"/>
          <w:sz w:val="22"/>
        </w:rPr>
      </w:pPr>
    </w:p>
    <w:p w14:paraId="300C8881" w14:textId="77777777" w:rsidR="00BB5078" w:rsidRPr="002D6A7B" w:rsidRDefault="00BB5078" w:rsidP="00BB5078">
      <w:pPr>
        <w:ind w:right="-57"/>
        <w:jc w:val="center"/>
        <w:rPr>
          <w:rFonts w:cs="Arial"/>
          <w:b/>
        </w:rPr>
      </w:pPr>
      <w:r w:rsidRPr="002D6A7B">
        <w:rPr>
          <w:rFonts w:cs="Arial"/>
          <w:b/>
        </w:rPr>
        <w:t>SOCIETE ANONYME AEROPORT DE LA REUNION ROLAND GARROS</w:t>
      </w:r>
    </w:p>
    <w:p w14:paraId="6BDD9953" w14:textId="77777777" w:rsidR="00BB5078" w:rsidRPr="002D6A7B" w:rsidRDefault="00BB5078" w:rsidP="00BB5078">
      <w:pPr>
        <w:ind w:right="-57"/>
        <w:jc w:val="center"/>
        <w:rPr>
          <w:rFonts w:cs="Arial"/>
          <w:b/>
        </w:rPr>
      </w:pPr>
      <w:r w:rsidRPr="002D6A7B">
        <w:rPr>
          <w:rFonts w:cs="Arial"/>
          <w:b/>
        </w:rPr>
        <w:t>Adresse : 74 Avenue Roland Garros - 97438 SAINTE MARIE</w:t>
      </w:r>
    </w:p>
    <w:p w14:paraId="290BA416" w14:textId="6A1EA96C" w:rsidR="00BB5078" w:rsidRPr="00275AAB" w:rsidRDefault="00BB5078" w:rsidP="00BB5078">
      <w:pPr>
        <w:pStyle w:val="Liste"/>
        <w:jc w:val="center"/>
        <w:rPr>
          <w:b/>
          <w:lang w:val="pt-BR"/>
        </w:rPr>
      </w:pPr>
      <w:r w:rsidRPr="00275AAB">
        <w:rPr>
          <w:b/>
          <w:lang w:val="pt-BR"/>
        </w:rPr>
        <w:t xml:space="preserve">E-mail : </w:t>
      </w:r>
      <w:hyperlink r:id="rId12" w:history="1">
        <w:r w:rsidR="004B3E38" w:rsidRPr="00F67F1D">
          <w:rPr>
            <w:rStyle w:val="Lienhypertexte"/>
            <w:b/>
            <w:lang w:val="pt-BR"/>
          </w:rPr>
          <w:t>achat</w:t>
        </w:r>
        <w:r w:rsidR="004B3E38" w:rsidRPr="0024316A">
          <w:rPr>
            <w:rStyle w:val="Lienhypertexte"/>
            <w:b/>
            <w:lang w:val="pt-BR"/>
          </w:rPr>
          <w:t>s@reunion.aeroport.fr</w:t>
        </w:r>
      </w:hyperlink>
    </w:p>
    <w:p w14:paraId="3EA29F75" w14:textId="77777777" w:rsidR="00BB5078" w:rsidRPr="00275AAB" w:rsidRDefault="00BB5078" w:rsidP="00BB5078">
      <w:pPr>
        <w:ind w:right="-57"/>
        <w:jc w:val="center"/>
        <w:rPr>
          <w:rFonts w:cs="Arial"/>
          <w:b/>
          <w:bCs/>
          <w:sz w:val="22"/>
          <w:lang w:val="pt-BR"/>
        </w:rPr>
      </w:pPr>
    </w:p>
    <w:p w14:paraId="7FCC1F92" w14:textId="77777777" w:rsidR="00BB5078" w:rsidRPr="00275AAB" w:rsidRDefault="00BB5078" w:rsidP="00BB5078">
      <w:pPr>
        <w:ind w:right="-57"/>
        <w:rPr>
          <w:rFonts w:cs="Arial"/>
          <w:sz w:val="22"/>
          <w:lang w:val="pt-BR"/>
        </w:rPr>
      </w:pPr>
    </w:p>
    <w:p w14:paraId="54E41C99" w14:textId="77777777" w:rsidR="00BB5078" w:rsidRDefault="00BB5078" w:rsidP="00BB5078">
      <w:pPr>
        <w:pStyle w:val="Paragraphedeliste"/>
        <w:numPr>
          <w:ilvl w:val="0"/>
          <w:numId w:val="2"/>
        </w:numPr>
        <w:ind w:right="-57"/>
        <w:rPr>
          <w:rFonts w:cs="Arial"/>
          <w:sz w:val="22"/>
        </w:rPr>
      </w:pPr>
      <w:r w:rsidRPr="000726D4">
        <w:rPr>
          <w:rFonts w:cs="Arial"/>
          <w:sz w:val="22"/>
        </w:rPr>
        <w:t xml:space="preserve">Nom, prénom, qualité du signataire du marché : </w:t>
      </w:r>
      <w:r w:rsidRPr="000726D4">
        <w:rPr>
          <w:rFonts w:cs="Arial"/>
          <w:sz w:val="22"/>
        </w:rPr>
        <w:tab/>
      </w:r>
    </w:p>
    <w:p w14:paraId="4E29FD76" w14:textId="77777777" w:rsidR="00BB5078" w:rsidRPr="000726D4" w:rsidRDefault="00BB5078" w:rsidP="00BB5078">
      <w:pPr>
        <w:pStyle w:val="Paragraphedeliste"/>
        <w:ind w:right="-57"/>
        <w:rPr>
          <w:rFonts w:cs="Arial"/>
          <w:sz w:val="22"/>
        </w:rPr>
      </w:pPr>
    </w:p>
    <w:p w14:paraId="3BED7694" w14:textId="1DB14EB5" w:rsidR="00BB5078" w:rsidRPr="000726D4" w:rsidRDefault="00BB5078" w:rsidP="00BB5078">
      <w:pPr>
        <w:pStyle w:val="Titre6"/>
        <w:rPr>
          <w:rFonts w:cs="Arial"/>
          <w:szCs w:val="22"/>
        </w:rPr>
      </w:pPr>
      <w:r w:rsidRPr="000726D4">
        <w:rPr>
          <w:rFonts w:cs="Arial"/>
          <w:szCs w:val="22"/>
        </w:rPr>
        <w:t>Monsieur le Président du Directoire</w:t>
      </w:r>
      <w:r w:rsidR="00C730D0">
        <w:rPr>
          <w:rFonts w:cs="Arial"/>
          <w:szCs w:val="22"/>
        </w:rPr>
        <w:t xml:space="preserve"> </w:t>
      </w:r>
    </w:p>
    <w:p w14:paraId="1FEAD606" w14:textId="6D719C86" w:rsidR="00BB5078" w:rsidRPr="000726D4" w:rsidRDefault="00BB5078" w:rsidP="00BB5078">
      <w:pPr>
        <w:ind w:right="-57"/>
        <w:jc w:val="center"/>
        <w:rPr>
          <w:rFonts w:cs="Arial"/>
          <w:b/>
          <w:bCs/>
          <w:sz w:val="22"/>
          <w:szCs w:val="22"/>
        </w:rPr>
      </w:pPr>
      <w:r w:rsidRPr="000726D4">
        <w:rPr>
          <w:rFonts w:cs="Arial"/>
          <w:b/>
          <w:bCs/>
          <w:sz w:val="22"/>
          <w:szCs w:val="22"/>
        </w:rPr>
        <w:t>Monsieur</w:t>
      </w:r>
      <w:r w:rsidR="00C730D0">
        <w:rPr>
          <w:rFonts w:cs="Arial"/>
          <w:b/>
          <w:bCs/>
          <w:sz w:val="22"/>
          <w:szCs w:val="22"/>
        </w:rPr>
        <w:t xml:space="preserve"> </w:t>
      </w:r>
      <w:r w:rsidR="00E73C78">
        <w:rPr>
          <w:rFonts w:cs="Arial"/>
          <w:b/>
          <w:bCs/>
          <w:sz w:val="22"/>
          <w:szCs w:val="22"/>
        </w:rPr>
        <w:t>Thomas DUBUS</w:t>
      </w:r>
    </w:p>
    <w:p w14:paraId="0F2157E2" w14:textId="77777777" w:rsidR="00BB5078" w:rsidRPr="00417DCF" w:rsidRDefault="00BB5078" w:rsidP="00BB5078">
      <w:pPr>
        <w:ind w:right="-57"/>
        <w:rPr>
          <w:rFonts w:cs="Arial"/>
          <w:b/>
          <w:sz w:val="22"/>
        </w:rPr>
      </w:pP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417DCF">
        <w:rPr>
          <w:rFonts w:cs="Arial"/>
          <w:sz w:val="22"/>
        </w:rPr>
        <w:tab/>
      </w:r>
      <w:r w:rsidRPr="00417DCF">
        <w:rPr>
          <w:rFonts w:cs="Arial"/>
          <w:sz w:val="22"/>
        </w:rPr>
        <w:tab/>
      </w:r>
    </w:p>
    <w:p w14:paraId="0D353952" w14:textId="77777777" w:rsidR="00BB5078" w:rsidRDefault="00BB5078" w:rsidP="00BB5078">
      <w:pPr>
        <w:pStyle w:val="Paragraphedeliste"/>
        <w:numPr>
          <w:ilvl w:val="0"/>
          <w:numId w:val="2"/>
        </w:numPr>
        <w:ind w:right="-57"/>
        <w:rPr>
          <w:rFonts w:cs="Arial"/>
          <w:sz w:val="22"/>
        </w:rPr>
      </w:pPr>
      <w:r w:rsidRPr="00FB701E">
        <w:rPr>
          <w:rFonts w:cs="Arial"/>
          <w:sz w:val="22"/>
        </w:rPr>
        <w:t>Maître d’œuvre :</w:t>
      </w:r>
    </w:p>
    <w:p w14:paraId="4DE4A574" w14:textId="77777777" w:rsidR="00BB5078" w:rsidRPr="00FB701E" w:rsidRDefault="00BB5078" w:rsidP="00BB5078">
      <w:pPr>
        <w:pStyle w:val="Paragraphedeliste"/>
        <w:ind w:right="-57"/>
        <w:rPr>
          <w:rFonts w:cs="Arial"/>
          <w:sz w:val="22"/>
        </w:rPr>
      </w:pPr>
    </w:p>
    <w:p w14:paraId="57AC227D" w14:textId="77777777" w:rsidR="00BB5078" w:rsidRDefault="00BB5078" w:rsidP="00BB5078">
      <w:pPr>
        <w:ind w:right="-57"/>
        <w:jc w:val="center"/>
        <w:rPr>
          <w:rFonts w:cs="Arial"/>
          <w:b/>
          <w:sz w:val="22"/>
        </w:rPr>
        <w:sectPr w:rsidR="00BB5078" w:rsidSect="00BB5078">
          <w:headerReference w:type="default" r:id="rId13"/>
          <w:footerReference w:type="default" r:id="rId14"/>
          <w:pgSz w:w="11906" w:h="16838" w:code="9"/>
          <w:pgMar w:top="703" w:right="907" w:bottom="703" w:left="856" w:header="284" w:footer="641" w:gutter="0"/>
          <w:cols w:space="708" w:equalWidth="0">
            <w:col w:w="10143"/>
          </w:cols>
          <w:docGrid w:linePitch="78"/>
        </w:sectPr>
      </w:pPr>
    </w:p>
    <w:p w14:paraId="01B3FCF7" w14:textId="2E9FD369" w:rsidR="00BB5078" w:rsidRDefault="00BB5078" w:rsidP="00BB5078">
      <w:pPr>
        <w:spacing w:line="259" w:lineRule="auto"/>
        <w:ind w:right="-57"/>
        <w:jc w:val="center"/>
        <w:rPr>
          <w:rFonts w:cs="Arial"/>
          <w:b/>
          <w:bCs/>
          <w:sz w:val="22"/>
          <w:szCs w:val="22"/>
        </w:rPr>
      </w:pPr>
      <w:r w:rsidRPr="65E35EA3">
        <w:rPr>
          <w:rFonts w:cs="Arial"/>
          <w:b/>
          <w:bCs/>
          <w:sz w:val="22"/>
          <w:szCs w:val="22"/>
        </w:rPr>
        <w:t xml:space="preserve">Groupement </w:t>
      </w:r>
      <w:r w:rsidR="00C730D0">
        <w:rPr>
          <w:rFonts w:cs="Arial"/>
          <w:b/>
          <w:bCs/>
          <w:sz w:val="22"/>
          <w:szCs w:val="22"/>
        </w:rPr>
        <w:t>ARTELIA/SOGETI INGENIERIE</w:t>
      </w:r>
    </w:p>
    <w:p w14:paraId="70FC4441" w14:textId="77777777" w:rsidR="00BB5078" w:rsidRPr="00417DCF" w:rsidRDefault="00BB5078" w:rsidP="00BB5078">
      <w:pPr>
        <w:ind w:right="-57"/>
        <w:jc w:val="both"/>
        <w:rPr>
          <w:rFonts w:cs="Arial"/>
          <w:sz w:val="22"/>
        </w:rPr>
      </w:pPr>
    </w:p>
    <w:p w14:paraId="18D3581F" w14:textId="77777777" w:rsidR="00BB5078" w:rsidRPr="000726D4" w:rsidRDefault="00BB5078" w:rsidP="00BB5078">
      <w:pPr>
        <w:pStyle w:val="Paragraphedeliste"/>
        <w:numPr>
          <w:ilvl w:val="0"/>
          <w:numId w:val="2"/>
        </w:numPr>
        <w:ind w:right="-57"/>
        <w:jc w:val="both"/>
        <w:rPr>
          <w:rFonts w:cs="Arial"/>
          <w:sz w:val="22"/>
        </w:rPr>
      </w:pPr>
      <w:r w:rsidRPr="000726D4">
        <w:rPr>
          <w:rFonts w:cs="Arial"/>
          <w:sz w:val="22"/>
        </w:rPr>
        <w:t>Désignation de la personne habilitée à donner les renseignements relatifs aux nantissements et cessions de créances :</w:t>
      </w:r>
    </w:p>
    <w:p w14:paraId="7EE85408" w14:textId="77777777" w:rsidR="00BB5078" w:rsidRPr="00417DCF" w:rsidRDefault="00BB5078" w:rsidP="00BB5078">
      <w:pPr>
        <w:ind w:right="-57"/>
        <w:rPr>
          <w:rFonts w:cs="Arial"/>
          <w:sz w:val="22"/>
        </w:rPr>
      </w:pPr>
    </w:p>
    <w:p w14:paraId="31ECAEA5" w14:textId="77777777" w:rsidR="00BB5078" w:rsidRPr="000726D4" w:rsidRDefault="00BB5078" w:rsidP="00BB5078">
      <w:pPr>
        <w:pStyle w:val="Titre6"/>
        <w:rPr>
          <w:rFonts w:cs="Arial"/>
          <w:szCs w:val="22"/>
        </w:rPr>
      </w:pPr>
      <w:r w:rsidRPr="000726D4">
        <w:rPr>
          <w:rFonts w:cs="Arial"/>
          <w:szCs w:val="22"/>
        </w:rPr>
        <w:t>Monsieur le Président du Directoire</w:t>
      </w:r>
    </w:p>
    <w:p w14:paraId="5FF4AD9B" w14:textId="77777777" w:rsidR="00BB5078" w:rsidRPr="00417DCF" w:rsidRDefault="00BB5078" w:rsidP="00BB5078">
      <w:pPr>
        <w:ind w:right="-57"/>
        <w:rPr>
          <w:rFonts w:cs="Arial"/>
          <w:sz w:val="22"/>
        </w:rPr>
      </w:pPr>
    </w:p>
    <w:p w14:paraId="48B4FFF4" w14:textId="77777777" w:rsidR="00BB5078" w:rsidRPr="00417DCF" w:rsidRDefault="00BB5078" w:rsidP="00BB5078">
      <w:pPr>
        <w:ind w:right="-57"/>
        <w:rPr>
          <w:rFonts w:cs="Arial"/>
          <w:sz w:val="22"/>
        </w:rPr>
      </w:pPr>
    </w:p>
    <w:p w14:paraId="62CC1C04" w14:textId="77777777" w:rsidR="00BB5078" w:rsidRPr="000726D4" w:rsidRDefault="00BB5078" w:rsidP="00BB5078">
      <w:pPr>
        <w:pStyle w:val="Paragraphedeliste"/>
        <w:numPr>
          <w:ilvl w:val="0"/>
          <w:numId w:val="3"/>
        </w:numPr>
        <w:ind w:right="-57"/>
        <w:rPr>
          <w:rFonts w:cs="Arial"/>
          <w:sz w:val="22"/>
        </w:rPr>
      </w:pPr>
      <w:r w:rsidRPr="000726D4">
        <w:rPr>
          <w:rFonts w:cs="Arial"/>
          <w:sz w:val="22"/>
        </w:rPr>
        <w:t xml:space="preserve">Désignation du comptable assignataire : </w:t>
      </w:r>
    </w:p>
    <w:p w14:paraId="4B5BA044" w14:textId="77777777" w:rsidR="00BB5078" w:rsidRPr="00417DCF" w:rsidRDefault="00BB5078" w:rsidP="00BB5078">
      <w:pPr>
        <w:ind w:right="-57"/>
        <w:rPr>
          <w:rFonts w:cs="Arial"/>
          <w:sz w:val="22"/>
        </w:rPr>
      </w:pPr>
    </w:p>
    <w:p w14:paraId="1520303D" w14:textId="77777777" w:rsidR="00BB5078" w:rsidRPr="000726D4" w:rsidRDefault="00BB5078" w:rsidP="00BB5078">
      <w:pPr>
        <w:ind w:right="-57"/>
        <w:jc w:val="center"/>
        <w:rPr>
          <w:rFonts w:cs="Arial"/>
          <w:b/>
          <w:bCs/>
          <w:sz w:val="22"/>
          <w:szCs w:val="22"/>
        </w:rPr>
      </w:pPr>
      <w:r w:rsidRPr="000726D4">
        <w:rPr>
          <w:rFonts w:cs="Arial"/>
          <w:b/>
          <w:sz w:val="22"/>
          <w:szCs w:val="22"/>
        </w:rPr>
        <w:t>Monsieur</w:t>
      </w:r>
      <w:r w:rsidRPr="000726D4">
        <w:rPr>
          <w:rFonts w:cs="Arial"/>
          <w:b/>
          <w:bCs/>
          <w:sz w:val="22"/>
          <w:szCs w:val="22"/>
        </w:rPr>
        <w:t xml:space="preserve"> Le Président du Directoire</w:t>
      </w:r>
    </w:p>
    <w:p w14:paraId="0EE75E58" w14:textId="77777777" w:rsidR="00BB5078" w:rsidRDefault="00BB5078" w:rsidP="00BB5078">
      <w:pPr>
        <w:ind w:right="-57"/>
        <w:rPr>
          <w:rFonts w:cs="Arial"/>
          <w:sz w:val="22"/>
        </w:rPr>
      </w:pPr>
    </w:p>
    <w:p w14:paraId="5D1B02B3" w14:textId="77777777" w:rsidR="00BB5078" w:rsidRDefault="00BB5078" w:rsidP="00BB5078">
      <w:pPr>
        <w:pStyle w:val="Paragraphedeliste"/>
        <w:numPr>
          <w:ilvl w:val="0"/>
          <w:numId w:val="3"/>
        </w:numPr>
        <w:ind w:right="-57"/>
        <w:rPr>
          <w:rFonts w:cs="Arial"/>
          <w:sz w:val="22"/>
        </w:rPr>
      </w:pPr>
      <w:r w:rsidRPr="000726D4">
        <w:rPr>
          <w:rFonts w:cs="Arial"/>
          <w:sz w:val="22"/>
        </w:rPr>
        <w:t>Procédure de passation :</w:t>
      </w:r>
    </w:p>
    <w:p w14:paraId="704377B9" w14:textId="77777777" w:rsidR="00BB5078" w:rsidRPr="000726D4" w:rsidRDefault="00BB5078" w:rsidP="00BB5078">
      <w:pPr>
        <w:pStyle w:val="Paragraphedeliste"/>
        <w:ind w:right="-57"/>
        <w:rPr>
          <w:rFonts w:cs="Arial"/>
          <w:sz w:val="22"/>
        </w:rPr>
      </w:pPr>
    </w:p>
    <w:p w14:paraId="2278CE09" w14:textId="77777777" w:rsidR="00C730D0" w:rsidRPr="004220DF" w:rsidRDefault="00C730D0" w:rsidP="00C730D0">
      <w:pPr>
        <w:pStyle w:val="RedTitre1"/>
        <w:keepNext/>
        <w:framePr w:hSpace="0" w:wrap="auto" w:vAnchor="margin" w:xAlign="left" w:yAlign="inline"/>
        <w:widowControl/>
        <w:ind w:right="-568"/>
      </w:pPr>
      <w:r w:rsidRPr="004220DF">
        <w:t>Procédure avec négociation conformément aux dispositions des articles L-2124-3, R. 2124-4 et R-2161-21 à R-2161-23 du Code de la commande publique</w:t>
      </w:r>
    </w:p>
    <w:p w14:paraId="3F3748A7" w14:textId="77777777" w:rsidR="00BB5078" w:rsidRDefault="00BB5078" w:rsidP="00BB5078">
      <w:pPr>
        <w:ind w:right="343"/>
        <w:jc w:val="both"/>
        <w:rPr>
          <w:rFonts w:ascii="DaxOT" w:hAnsi="DaxOT"/>
          <w:bCs/>
          <w:sz w:val="22"/>
        </w:rPr>
      </w:pPr>
    </w:p>
    <w:p w14:paraId="46EB0B6E" w14:textId="77777777" w:rsidR="00BB5078" w:rsidRDefault="00BB5078" w:rsidP="00BB5078">
      <w:pPr>
        <w:ind w:right="343"/>
        <w:jc w:val="both"/>
        <w:rPr>
          <w:rFonts w:ascii="DaxOT" w:hAnsi="DaxOT"/>
          <w:bCs/>
          <w:sz w:val="22"/>
        </w:rPr>
      </w:pPr>
    </w:p>
    <w:p w14:paraId="42224FDB" w14:textId="77777777" w:rsidR="00BB5078" w:rsidRDefault="00BB5078" w:rsidP="00BB5078">
      <w:pPr>
        <w:ind w:right="343"/>
        <w:jc w:val="both"/>
        <w:rPr>
          <w:rFonts w:ascii="DaxOT" w:hAnsi="DaxOT"/>
          <w:bCs/>
          <w:sz w:val="22"/>
        </w:rPr>
      </w:pPr>
    </w:p>
    <w:p w14:paraId="395E56AE" w14:textId="77777777" w:rsidR="00BB5078" w:rsidRDefault="00BB5078" w:rsidP="00BB5078">
      <w:pPr>
        <w:ind w:right="343"/>
        <w:jc w:val="both"/>
        <w:rPr>
          <w:rFonts w:ascii="DaxOT" w:hAnsi="DaxOT"/>
          <w:bCs/>
          <w:sz w:val="22"/>
        </w:rPr>
      </w:pPr>
    </w:p>
    <w:p w14:paraId="73302E0B" w14:textId="77777777" w:rsidR="00BB5078" w:rsidRDefault="00BB5078" w:rsidP="00BB5078">
      <w:pPr>
        <w:ind w:right="343"/>
        <w:jc w:val="both"/>
        <w:rPr>
          <w:rFonts w:ascii="DaxOT" w:hAnsi="DaxOT"/>
          <w:bCs/>
          <w:sz w:val="22"/>
        </w:rPr>
      </w:pPr>
    </w:p>
    <w:p w14:paraId="1A635E39" w14:textId="77777777" w:rsidR="00BB5078" w:rsidRDefault="00BB5078" w:rsidP="00BB5078">
      <w:pPr>
        <w:ind w:right="343"/>
        <w:jc w:val="both"/>
        <w:rPr>
          <w:rFonts w:ascii="DaxOT" w:hAnsi="DaxOT"/>
          <w:bCs/>
          <w:sz w:val="22"/>
        </w:rPr>
      </w:pPr>
    </w:p>
    <w:p w14:paraId="71227EDB" w14:textId="77777777" w:rsidR="00BB5078" w:rsidRDefault="00BB5078" w:rsidP="00BB5078">
      <w:pPr>
        <w:rPr>
          <w:rFonts w:ascii="DaxOT" w:hAnsi="DaxOT"/>
          <w:bCs/>
          <w:sz w:val="22"/>
        </w:rPr>
      </w:pPr>
      <w:r>
        <w:rPr>
          <w:rFonts w:ascii="DaxOT" w:hAnsi="DaxOT"/>
          <w:bCs/>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BB5078" w:rsidRPr="009C5745" w14:paraId="11C82A01" w14:textId="77777777">
        <w:trPr>
          <w:trHeight w:val="284"/>
        </w:trPr>
        <w:tc>
          <w:tcPr>
            <w:tcW w:w="10216" w:type="dxa"/>
            <w:shd w:val="clear" w:color="auto" w:fill="C0C0C0"/>
            <w:vAlign w:val="center"/>
          </w:tcPr>
          <w:p w14:paraId="536982B5" w14:textId="77777777" w:rsidR="00BB5078" w:rsidRPr="000A6A23" w:rsidRDefault="00BB5078">
            <w:pPr>
              <w:pStyle w:val="Titre1"/>
              <w:rPr>
                <w:highlight w:val="darkGray"/>
              </w:rPr>
            </w:pPr>
            <w:bookmarkStart w:id="2" w:name="_Toc184368980"/>
            <w:bookmarkStart w:id="3" w:name="_Toc1556982738"/>
            <w:r>
              <w:rPr>
                <w:highlight w:val="lightGray"/>
              </w:rPr>
              <w:lastRenderedPageBreak/>
              <w:t>B</w:t>
            </w:r>
            <w:r w:rsidRPr="000A6A23">
              <w:rPr>
                <w:highlight w:val="lightGray"/>
              </w:rPr>
              <w:t xml:space="preserve">. </w:t>
            </w:r>
            <w:r>
              <w:rPr>
                <w:highlight w:val="lightGray"/>
              </w:rPr>
              <w:t>Objet du marché</w:t>
            </w:r>
            <w:bookmarkEnd w:id="2"/>
            <w:bookmarkEnd w:id="3"/>
          </w:p>
        </w:tc>
      </w:tr>
    </w:tbl>
    <w:p w14:paraId="47003072" w14:textId="77777777" w:rsidR="00BB5078" w:rsidRDefault="00BB5078" w:rsidP="00BB5078">
      <w:pPr>
        <w:ind w:right="343"/>
        <w:jc w:val="both"/>
        <w:rPr>
          <w:rFonts w:ascii="DaxOT" w:hAnsi="DaxOT"/>
          <w:bCs/>
          <w:sz w:val="22"/>
        </w:rPr>
      </w:pPr>
    </w:p>
    <w:p w14:paraId="6D4F5536" w14:textId="77777777" w:rsidR="00BB5078" w:rsidRPr="007E3EB6" w:rsidRDefault="00BB5078" w:rsidP="00BB5078">
      <w:pPr>
        <w:pStyle w:val="Listecontinue"/>
        <w:ind w:left="0"/>
      </w:pPr>
      <w:r w:rsidRPr="007E3EB6">
        <w:t xml:space="preserve">Les stipulations du présent </w:t>
      </w:r>
      <w:r>
        <w:t>acte d’engagement (AE)</w:t>
      </w:r>
      <w:r w:rsidRPr="007E3EB6">
        <w:t xml:space="preserve"> concernent le marché </w:t>
      </w:r>
    </w:p>
    <w:p w14:paraId="583901D6" w14:textId="77777777" w:rsidR="0062352F" w:rsidRPr="0062352F" w:rsidRDefault="0062352F" w:rsidP="0062352F">
      <w:pPr>
        <w:pStyle w:val="Corpsdetexte"/>
        <w:rPr>
          <w:rFonts w:cs="Arial"/>
          <w:b/>
          <w:color w:val="000000"/>
          <w:sz w:val="36"/>
          <w:szCs w:val="36"/>
        </w:rPr>
      </w:pPr>
      <w:r w:rsidRPr="0062352F">
        <w:rPr>
          <w:rFonts w:cs="Arial"/>
          <w:b/>
          <w:color w:val="000000"/>
          <w:sz w:val="36"/>
          <w:szCs w:val="36"/>
        </w:rPr>
        <w:t>Travaux d’éclairage des postes avions P1 à P17</w:t>
      </w:r>
    </w:p>
    <w:p w14:paraId="1E0840DE" w14:textId="77777777" w:rsidR="0062352F" w:rsidRPr="0062352F" w:rsidRDefault="0062352F" w:rsidP="0062352F">
      <w:pPr>
        <w:pStyle w:val="Corpsdetexte"/>
        <w:rPr>
          <w:rFonts w:cs="Arial"/>
          <w:b/>
          <w:color w:val="000000"/>
          <w:sz w:val="36"/>
          <w:szCs w:val="36"/>
        </w:rPr>
      </w:pPr>
    </w:p>
    <w:p w14:paraId="1B30BF17" w14:textId="77777777" w:rsidR="00BB5078" w:rsidRDefault="00BB5078" w:rsidP="00BB5078">
      <w:pPr>
        <w:pStyle w:val="Corpsdetexte"/>
      </w:pPr>
      <w:r w:rsidRPr="00F23901">
        <w:t>Le détail des prestations prévues</w:t>
      </w:r>
      <w:r>
        <w:t xml:space="preserve"> au marché est précisé aux différents CCTP et CCAP</w:t>
      </w:r>
      <w:r w:rsidRPr="00F23901">
        <w:t xml:space="preserve">. </w:t>
      </w:r>
    </w:p>
    <w:p w14:paraId="1E519A61" w14:textId="77777777" w:rsidR="00F429D0" w:rsidRDefault="00F429D0" w:rsidP="00BB5078">
      <w:pPr>
        <w:ind w:right="343"/>
        <w:jc w:val="both"/>
        <w:rPr>
          <w:sz w:val="22"/>
          <w:szCs w:val="20"/>
        </w:rPr>
      </w:pPr>
    </w:p>
    <w:p w14:paraId="3AF6667E" w14:textId="77777777" w:rsidR="005C01DF" w:rsidRPr="005C01DF" w:rsidRDefault="005C01DF" w:rsidP="005C01DF">
      <w:pPr>
        <w:overflowPunct w:val="0"/>
        <w:autoSpaceDE w:val="0"/>
        <w:autoSpaceDN w:val="0"/>
        <w:adjustRightInd w:val="0"/>
        <w:jc w:val="both"/>
        <w:textAlignment w:val="baseline"/>
        <w:rPr>
          <w:sz w:val="22"/>
        </w:rPr>
      </w:pPr>
      <w:r w:rsidRPr="005C01DF">
        <w:rPr>
          <w:sz w:val="22"/>
        </w:rPr>
        <w:t>Le marché est découpé suivant les tranches suivantes :</w:t>
      </w:r>
    </w:p>
    <w:p w14:paraId="19C6C32C" w14:textId="77777777" w:rsidR="005C01DF" w:rsidRPr="005C01DF" w:rsidRDefault="005C01DF" w:rsidP="005C01DF">
      <w:pPr>
        <w:pStyle w:val="Paragraphedeliste"/>
        <w:numPr>
          <w:ilvl w:val="0"/>
          <w:numId w:val="9"/>
        </w:numPr>
        <w:overflowPunct w:val="0"/>
        <w:autoSpaceDE w:val="0"/>
        <w:autoSpaceDN w:val="0"/>
        <w:adjustRightInd w:val="0"/>
        <w:jc w:val="both"/>
        <w:textAlignment w:val="baseline"/>
        <w:rPr>
          <w:sz w:val="22"/>
        </w:rPr>
      </w:pPr>
      <w:r w:rsidRPr="005C01DF">
        <w:rPr>
          <w:sz w:val="22"/>
        </w:rPr>
        <w:t xml:space="preserve">Tranche ferme :  </w:t>
      </w:r>
    </w:p>
    <w:p w14:paraId="793A28D3" w14:textId="77777777" w:rsidR="00FE4992" w:rsidRDefault="00FE4992" w:rsidP="00FE4992">
      <w:pPr>
        <w:pStyle w:val="Paragraphedeliste"/>
        <w:numPr>
          <w:ilvl w:val="1"/>
          <w:numId w:val="9"/>
        </w:numPr>
        <w:overflowPunct w:val="0"/>
        <w:autoSpaceDE w:val="0"/>
        <w:autoSpaceDN w:val="0"/>
        <w:adjustRightInd w:val="0"/>
        <w:jc w:val="both"/>
        <w:textAlignment w:val="baseline"/>
        <w:rPr>
          <w:sz w:val="22"/>
        </w:rPr>
      </w:pPr>
      <w:r>
        <w:rPr>
          <w:sz w:val="22"/>
        </w:rPr>
        <w:t>Phase 1 :</w:t>
      </w:r>
    </w:p>
    <w:p w14:paraId="473D2F8C" w14:textId="0A0E7BFC" w:rsidR="00DE3287" w:rsidRDefault="00DE3287" w:rsidP="00DE3287">
      <w:pPr>
        <w:pStyle w:val="Paragraphedeliste"/>
        <w:numPr>
          <w:ilvl w:val="2"/>
          <w:numId w:val="9"/>
        </w:numPr>
        <w:overflowPunct w:val="0"/>
        <w:autoSpaceDE w:val="0"/>
        <w:autoSpaceDN w:val="0"/>
        <w:adjustRightInd w:val="0"/>
        <w:jc w:val="both"/>
        <w:textAlignment w:val="baseline"/>
        <w:rPr>
          <w:sz w:val="22"/>
          <w:szCs w:val="22"/>
        </w:rPr>
      </w:pPr>
      <w:r w:rsidRPr="50FF9B66">
        <w:rPr>
          <w:sz w:val="22"/>
          <w:szCs w:val="22"/>
        </w:rPr>
        <w:t xml:space="preserve">Parking 1 et </w:t>
      </w:r>
      <w:r w:rsidR="69DF11A6" w:rsidRPr="50FF9B66">
        <w:rPr>
          <w:sz w:val="22"/>
          <w:szCs w:val="22"/>
        </w:rPr>
        <w:t>2</w:t>
      </w:r>
      <w:r w:rsidRPr="50FF9B66">
        <w:rPr>
          <w:sz w:val="22"/>
          <w:szCs w:val="22"/>
        </w:rPr>
        <w:t xml:space="preserve"> : </w:t>
      </w:r>
      <w:r w:rsidR="3ECEEEAE" w:rsidRPr="50FF9B66">
        <w:rPr>
          <w:sz w:val="22"/>
          <w:szCs w:val="22"/>
        </w:rPr>
        <w:t>m</w:t>
      </w:r>
      <w:r w:rsidRPr="50FF9B66">
        <w:rPr>
          <w:sz w:val="22"/>
          <w:szCs w:val="22"/>
        </w:rPr>
        <w:t>at M1 et mat M2</w:t>
      </w:r>
    </w:p>
    <w:p w14:paraId="1155E24F"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Parking 6 et 7 : mat M8</w:t>
      </w:r>
    </w:p>
    <w:p w14:paraId="076413B6" w14:textId="77777777" w:rsidR="0087698B" w:rsidRPr="00FE4992" w:rsidRDefault="0087698B" w:rsidP="0087698B">
      <w:pPr>
        <w:pStyle w:val="Paragraphedeliste"/>
        <w:overflowPunct w:val="0"/>
        <w:autoSpaceDE w:val="0"/>
        <w:autoSpaceDN w:val="0"/>
        <w:adjustRightInd w:val="0"/>
        <w:ind w:left="2160"/>
        <w:jc w:val="both"/>
        <w:textAlignment w:val="baseline"/>
        <w:rPr>
          <w:sz w:val="22"/>
        </w:rPr>
      </w:pPr>
    </w:p>
    <w:p w14:paraId="26D79903" w14:textId="77777777" w:rsidR="00DE3287" w:rsidRDefault="00DE3287" w:rsidP="00DE3287">
      <w:pPr>
        <w:pStyle w:val="Paragraphedeliste"/>
        <w:numPr>
          <w:ilvl w:val="1"/>
          <w:numId w:val="9"/>
        </w:numPr>
        <w:overflowPunct w:val="0"/>
        <w:autoSpaceDE w:val="0"/>
        <w:autoSpaceDN w:val="0"/>
        <w:adjustRightInd w:val="0"/>
        <w:jc w:val="both"/>
        <w:textAlignment w:val="baseline"/>
        <w:rPr>
          <w:sz w:val="22"/>
        </w:rPr>
      </w:pPr>
      <w:r>
        <w:rPr>
          <w:sz w:val="22"/>
        </w:rPr>
        <w:t>Phase 2 :</w:t>
      </w:r>
    </w:p>
    <w:p w14:paraId="3815D74A" w14:textId="77777777" w:rsidR="00DE3287" w:rsidRPr="00E12B53" w:rsidRDefault="00DE3287" w:rsidP="00DE3287">
      <w:pPr>
        <w:pStyle w:val="Paragraphedeliste"/>
        <w:numPr>
          <w:ilvl w:val="2"/>
          <w:numId w:val="9"/>
        </w:numPr>
        <w:overflowPunct w:val="0"/>
        <w:autoSpaceDE w:val="0"/>
        <w:autoSpaceDN w:val="0"/>
        <w:adjustRightInd w:val="0"/>
        <w:jc w:val="both"/>
        <w:textAlignment w:val="baseline"/>
        <w:rPr>
          <w:sz w:val="22"/>
        </w:rPr>
      </w:pPr>
      <w:r w:rsidRPr="00E12B53">
        <w:rPr>
          <w:sz w:val="22"/>
        </w:rPr>
        <w:t xml:space="preserve">Parking P9 et P10 : Mat M11 à M14 </w:t>
      </w:r>
      <w:r>
        <w:rPr>
          <w:sz w:val="22"/>
        </w:rPr>
        <w:t xml:space="preserve">et </w:t>
      </w:r>
      <w:r w:rsidRPr="00E12B53">
        <w:rPr>
          <w:sz w:val="22"/>
        </w:rPr>
        <w:t xml:space="preserve">Mat MC2 </w:t>
      </w:r>
    </w:p>
    <w:p w14:paraId="38F10B7F"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Parking 2 et 3 : Mat M3</w:t>
      </w:r>
    </w:p>
    <w:p w14:paraId="1252EA45"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 xml:space="preserve">Parking 3 et 4 : </w:t>
      </w:r>
      <w:r w:rsidRPr="005C01DF">
        <w:rPr>
          <w:sz w:val="22"/>
        </w:rPr>
        <w:t xml:space="preserve">Mat </w:t>
      </w:r>
      <w:r>
        <w:rPr>
          <w:sz w:val="22"/>
        </w:rPr>
        <w:t>M4</w:t>
      </w:r>
    </w:p>
    <w:p w14:paraId="11F21875"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Parking 4 : Mat M5</w:t>
      </w:r>
    </w:p>
    <w:p w14:paraId="0FA10D9C"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Parking 4 et 5 : Mat M6,</w:t>
      </w:r>
    </w:p>
    <w:p w14:paraId="3093C9A1" w14:textId="77777777" w:rsidR="00DE3287" w:rsidRDefault="00DE3287" w:rsidP="00DE3287">
      <w:pPr>
        <w:pStyle w:val="Paragraphedeliste"/>
        <w:numPr>
          <w:ilvl w:val="2"/>
          <w:numId w:val="9"/>
        </w:numPr>
        <w:overflowPunct w:val="0"/>
        <w:autoSpaceDE w:val="0"/>
        <w:autoSpaceDN w:val="0"/>
        <w:adjustRightInd w:val="0"/>
        <w:jc w:val="both"/>
        <w:textAlignment w:val="baseline"/>
        <w:rPr>
          <w:sz w:val="22"/>
        </w:rPr>
      </w:pPr>
      <w:r>
        <w:rPr>
          <w:sz w:val="22"/>
        </w:rPr>
        <w:t>Parking 5 et 6 : Mat M7</w:t>
      </w:r>
    </w:p>
    <w:p w14:paraId="26C23CDA" w14:textId="20ECB6C0" w:rsidR="00DE3287" w:rsidRDefault="00DE3287" w:rsidP="00701E42">
      <w:pPr>
        <w:pStyle w:val="Paragraphedeliste"/>
        <w:numPr>
          <w:ilvl w:val="2"/>
          <w:numId w:val="9"/>
        </w:numPr>
        <w:overflowPunct w:val="0"/>
        <w:autoSpaceDE w:val="0"/>
        <w:autoSpaceDN w:val="0"/>
        <w:adjustRightInd w:val="0"/>
        <w:jc w:val="both"/>
        <w:textAlignment w:val="baseline"/>
        <w:rPr>
          <w:sz w:val="22"/>
        </w:rPr>
      </w:pPr>
      <w:r>
        <w:rPr>
          <w:sz w:val="22"/>
        </w:rPr>
        <w:t xml:space="preserve">Parking 7 et 8 : Mats M9, M10 et </w:t>
      </w:r>
      <w:r w:rsidRPr="005C01DF">
        <w:rPr>
          <w:sz w:val="22"/>
        </w:rPr>
        <w:t>Mat MC1</w:t>
      </w:r>
    </w:p>
    <w:p w14:paraId="4EF142C7" w14:textId="77777777" w:rsidR="0087698B" w:rsidRPr="00701E42" w:rsidRDefault="0087698B" w:rsidP="0087698B">
      <w:pPr>
        <w:pStyle w:val="Paragraphedeliste"/>
        <w:overflowPunct w:val="0"/>
        <w:autoSpaceDE w:val="0"/>
        <w:autoSpaceDN w:val="0"/>
        <w:adjustRightInd w:val="0"/>
        <w:ind w:left="2160"/>
        <w:jc w:val="both"/>
        <w:textAlignment w:val="baseline"/>
        <w:rPr>
          <w:sz w:val="22"/>
        </w:rPr>
      </w:pPr>
    </w:p>
    <w:p w14:paraId="04A533D1" w14:textId="77777777" w:rsidR="00DE3287" w:rsidRDefault="00DE3287" w:rsidP="00DE3287">
      <w:pPr>
        <w:pStyle w:val="Paragraphedeliste"/>
        <w:numPr>
          <w:ilvl w:val="1"/>
          <w:numId w:val="9"/>
        </w:numPr>
        <w:overflowPunct w:val="0"/>
        <w:autoSpaceDE w:val="0"/>
        <w:autoSpaceDN w:val="0"/>
        <w:adjustRightInd w:val="0"/>
        <w:jc w:val="both"/>
        <w:textAlignment w:val="baseline"/>
        <w:rPr>
          <w:sz w:val="22"/>
        </w:rPr>
      </w:pPr>
      <w:r>
        <w:rPr>
          <w:sz w:val="22"/>
        </w:rPr>
        <w:t>Phase 3 :</w:t>
      </w:r>
    </w:p>
    <w:p w14:paraId="2BE68095" w14:textId="7F673FD6" w:rsidR="005C01DF" w:rsidRDefault="005C01DF" w:rsidP="53C70009">
      <w:pPr>
        <w:pStyle w:val="Paragraphedeliste"/>
        <w:numPr>
          <w:ilvl w:val="2"/>
          <w:numId w:val="9"/>
        </w:numPr>
        <w:overflowPunct w:val="0"/>
        <w:autoSpaceDE w:val="0"/>
        <w:autoSpaceDN w:val="0"/>
        <w:adjustRightInd w:val="0"/>
        <w:jc w:val="both"/>
        <w:textAlignment w:val="baseline"/>
        <w:rPr>
          <w:sz w:val="22"/>
          <w:szCs w:val="22"/>
        </w:rPr>
      </w:pPr>
      <w:r w:rsidRPr="50FF9B66">
        <w:rPr>
          <w:sz w:val="22"/>
          <w:szCs w:val="22"/>
        </w:rPr>
        <w:t>Parking P12 et</w:t>
      </w:r>
      <w:r w:rsidR="4F2D5320" w:rsidRPr="50FF9B66">
        <w:rPr>
          <w:sz w:val="22"/>
          <w:szCs w:val="22"/>
        </w:rPr>
        <w:t xml:space="preserve"> </w:t>
      </w:r>
      <w:r w:rsidRPr="50FF9B66">
        <w:rPr>
          <w:sz w:val="22"/>
          <w:szCs w:val="22"/>
        </w:rPr>
        <w:t xml:space="preserve">P13 </w:t>
      </w:r>
      <w:r w:rsidR="50AB3317" w:rsidRPr="74E234F2">
        <w:rPr>
          <w:sz w:val="22"/>
          <w:szCs w:val="22"/>
        </w:rPr>
        <w:t xml:space="preserve">: </w:t>
      </w:r>
      <w:r w:rsidR="00DE3287" w:rsidRPr="53C70009">
        <w:rPr>
          <w:sz w:val="22"/>
          <w:szCs w:val="22"/>
        </w:rPr>
        <w:t xml:space="preserve">Mats </w:t>
      </w:r>
      <w:r w:rsidRPr="53C70009">
        <w:rPr>
          <w:sz w:val="22"/>
          <w:szCs w:val="22"/>
        </w:rPr>
        <w:t xml:space="preserve">M15 à M17 </w:t>
      </w:r>
    </w:p>
    <w:p w14:paraId="537DFC23" w14:textId="10292330" w:rsidR="005C01DF" w:rsidRPr="005C01DF" w:rsidRDefault="005C01DF" w:rsidP="74FB8BBB">
      <w:pPr>
        <w:pStyle w:val="Paragraphedeliste"/>
        <w:numPr>
          <w:ilvl w:val="2"/>
          <w:numId w:val="9"/>
        </w:numPr>
        <w:overflowPunct w:val="0"/>
        <w:autoSpaceDE w:val="0"/>
        <w:autoSpaceDN w:val="0"/>
        <w:adjustRightInd w:val="0"/>
        <w:jc w:val="both"/>
        <w:textAlignment w:val="baseline"/>
        <w:rPr>
          <w:sz w:val="22"/>
          <w:szCs w:val="22"/>
        </w:rPr>
      </w:pPr>
      <w:r w:rsidRPr="74FB8BBB">
        <w:rPr>
          <w:sz w:val="22"/>
          <w:szCs w:val="22"/>
        </w:rPr>
        <w:t xml:space="preserve">Parking P16 et P17 </w:t>
      </w:r>
      <w:r w:rsidR="3544A1B5" w:rsidRPr="74FB8BBB">
        <w:rPr>
          <w:sz w:val="22"/>
          <w:szCs w:val="22"/>
        </w:rPr>
        <w:t xml:space="preserve">: </w:t>
      </w:r>
      <w:r w:rsidR="00DE3287" w:rsidRPr="74FB8BBB">
        <w:rPr>
          <w:sz w:val="22"/>
          <w:szCs w:val="22"/>
        </w:rPr>
        <w:t>Mats</w:t>
      </w:r>
      <w:r w:rsidRPr="74FB8BBB">
        <w:rPr>
          <w:sz w:val="22"/>
          <w:szCs w:val="22"/>
        </w:rPr>
        <w:t xml:space="preserve"> M18 à M20 </w:t>
      </w:r>
    </w:p>
    <w:p w14:paraId="233EA8D4" w14:textId="77777777" w:rsidR="005C01DF" w:rsidRPr="005C01DF" w:rsidRDefault="005C01DF" w:rsidP="005C01DF">
      <w:pPr>
        <w:overflowPunct w:val="0"/>
        <w:autoSpaceDE w:val="0"/>
        <w:autoSpaceDN w:val="0"/>
        <w:adjustRightInd w:val="0"/>
        <w:jc w:val="both"/>
        <w:textAlignment w:val="baseline"/>
        <w:rPr>
          <w:sz w:val="22"/>
        </w:rPr>
      </w:pPr>
      <w:r w:rsidRPr="005C01DF">
        <w:rPr>
          <w:sz w:val="22"/>
        </w:rPr>
        <w:t xml:space="preserve"> </w:t>
      </w:r>
    </w:p>
    <w:p w14:paraId="35DF85E3" w14:textId="77777777" w:rsidR="005C01DF" w:rsidRPr="005C01DF" w:rsidRDefault="005C01DF" w:rsidP="005C01DF">
      <w:pPr>
        <w:pStyle w:val="Paragraphedeliste"/>
        <w:numPr>
          <w:ilvl w:val="0"/>
          <w:numId w:val="9"/>
        </w:numPr>
        <w:overflowPunct w:val="0"/>
        <w:autoSpaceDE w:val="0"/>
        <w:autoSpaceDN w:val="0"/>
        <w:adjustRightInd w:val="0"/>
        <w:jc w:val="both"/>
        <w:textAlignment w:val="baseline"/>
        <w:rPr>
          <w:sz w:val="22"/>
        </w:rPr>
      </w:pPr>
      <w:r w:rsidRPr="005C01DF">
        <w:rPr>
          <w:sz w:val="22"/>
        </w:rPr>
        <w:t xml:space="preserve">Tranche optionnelle </w:t>
      </w:r>
    </w:p>
    <w:p w14:paraId="5B202A22" w14:textId="77777777" w:rsidR="005C01DF" w:rsidRPr="005C01DF" w:rsidRDefault="005C01DF" w:rsidP="005C01DF">
      <w:pPr>
        <w:pStyle w:val="Paragraphedeliste"/>
        <w:numPr>
          <w:ilvl w:val="1"/>
          <w:numId w:val="9"/>
        </w:numPr>
        <w:overflowPunct w:val="0"/>
        <w:autoSpaceDE w:val="0"/>
        <w:autoSpaceDN w:val="0"/>
        <w:adjustRightInd w:val="0"/>
        <w:jc w:val="both"/>
        <w:textAlignment w:val="baseline"/>
        <w:rPr>
          <w:sz w:val="22"/>
        </w:rPr>
      </w:pPr>
      <w:r w:rsidRPr="005C01DF">
        <w:rPr>
          <w:sz w:val="22"/>
        </w:rPr>
        <w:t xml:space="preserve">Parking 14 et 15 </w:t>
      </w:r>
    </w:p>
    <w:p w14:paraId="7BFD3DEE" w14:textId="77777777" w:rsidR="005C01DF" w:rsidRPr="005C01DF" w:rsidRDefault="005C01DF" w:rsidP="00DE3287">
      <w:pPr>
        <w:pStyle w:val="Paragraphedeliste"/>
        <w:numPr>
          <w:ilvl w:val="2"/>
          <w:numId w:val="9"/>
        </w:numPr>
        <w:overflowPunct w:val="0"/>
        <w:autoSpaceDE w:val="0"/>
        <w:autoSpaceDN w:val="0"/>
        <w:adjustRightInd w:val="0"/>
        <w:jc w:val="both"/>
        <w:textAlignment w:val="baseline"/>
        <w:rPr>
          <w:sz w:val="22"/>
        </w:rPr>
      </w:pPr>
      <w:r w:rsidRPr="005C01DF">
        <w:rPr>
          <w:sz w:val="22"/>
        </w:rPr>
        <w:t xml:space="preserve">Mat UU14 et UU15 </w:t>
      </w:r>
    </w:p>
    <w:p w14:paraId="3D3DBCA9" w14:textId="77777777" w:rsidR="005C01DF" w:rsidRPr="005C01DF" w:rsidRDefault="005C01DF" w:rsidP="00DE3287">
      <w:pPr>
        <w:pStyle w:val="Paragraphedeliste"/>
        <w:numPr>
          <w:ilvl w:val="2"/>
          <w:numId w:val="9"/>
        </w:numPr>
        <w:overflowPunct w:val="0"/>
        <w:autoSpaceDE w:val="0"/>
        <w:autoSpaceDN w:val="0"/>
        <w:adjustRightInd w:val="0"/>
        <w:jc w:val="both"/>
        <w:textAlignment w:val="baseline"/>
        <w:rPr>
          <w:sz w:val="22"/>
        </w:rPr>
      </w:pPr>
      <w:r w:rsidRPr="005C01DF">
        <w:rPr>
          <w:sz w:val="22"/>
        </w:rPr>
        <w:t xml:space="preserve">Mat MC3 à MC6 </w:t>
      </w:r>
    </w:p>
    <w:p w14:paraId="10FEC5CD" w14:textId="77777777" w:rsidR="005C01DF" w:rsidRPr="005C01DF" w:rsidRDefault="005C01DF" w:rsidP="005C01DF">
      <w:pPr>
        <w:overflowPunct w:val="0"/>
        <w:autoSpaceDE w:val="0"/>
        <w:autoSpaceDN w:val="0"/>
        <w:adjustRightInd w:val="0"/>
        <w:jc w:val="both"/>
        <w:textAlignment w:val="baseline"/>
        <w:rPr>
          <w:sz w:val="22"/>
        </w:rPr>
      </w:pPr>
    </w:p>
    <w:p w14:paraId="6A673096" w14:textId="2400C706" w:rsidR="00F429D0" w:rsidRDefault="005C01DF" w:rsidP="00F429D0">
      <w:pPr>
        <w:overflowPunct w:val="0"/>
        <w:autoSpaceDE w:val="0"/>
        <w:autoSpaceDN w:val="0"/>
        <w:adjustRightInd w:val="0"/>
        <w:jc w:val="both"/>
        <w:textAlignment w:val="baseline"/>
        <w:rPr>
          <w:sz w:val="22"/>
        </w:rPr>
      </w:pPr>
      <w:r w:rsidRPr="005C01DF">
        <w:rPr>
          <w:sz w:val="22"/>
        </w:rPr>
        <w:t xml:space="preserve">La Tranche Optionnelle pourra être affermie ou dédite au plus tard au </w:t>
      </w:r>
      <w:r w:rsidR="00614164">
        <w:rPr>
          <w:sz w:val="22"/>
        </w:rPr>
        <w:t>31/</w:t>
      </w:r>
      <w:r w:rsidR="00577F70">
        <w:rPr>
          <w:sz w:val="22"/>
        </w:rPr>
        <w:t>12</w:t>
      </w:r>
      <w:r w:rsidR="00614164">
        <w:rPr>
          <w:sz w:val="22"/>
        </w:rPr>
        <w:t>/2027</w:t>
      </w:r>
      <w:r w:rsidR="00845751">
        <w:rPr>
          <w:sz w:val="22"/>
        </w:rPr>
        <w:t>.</w:t>
      </w:r>
    </w:p>
    <w:p w14:paraId="0100EF22" w14:textId="77777777" w:rsidR="00845751" w:rsidRPr="0051664E" w:rsidRDefault="00845751" w:rsidP="00F429D0">
      <w:pPr>
        <w:overflowPunct w:val="0"/>
        <w:autoSpaceDE w:val="0"/>
        <w:autoSpaceDN w:val="0"/>
        <w:adjustRightInd w:val="0"/>
        <w:jc w:val="both"/>
        <w:textAlignment w:val="baseline"/>
        <w:rPr>
          <w:sz w:val="22"/>
        </w:rPr>
      </w:pPr>
    </w:p>
    <w:p w14:paraId="599DC96D" w14:textId="1ACEF395" w:rsidR="00F429D0" w:rsidRPr="0051664E" w:rsidRDefault="00F429D0" w:rsidP="00F429D0">
      <w:pPr>
        <w:overflowPunct w:val="0"/>
        <w:autoSpaceDE w:val="0"/>
        <w:autoSpaceDN w:val="0"/>
        <w:adjustRightInd w:val="0"/>
        <w:jc w:val="both"/>
        <w:textAlignment w:val="baseline"/>
        <w:rPr>
          <w:sz w:val="22"/>
        </w:rPr>
      </w:pPr>
      <w:r w:rsidRPr="0051664E">
        <w:rPr>
          <w:sz w:val="22"/>
        </w:rPr>
        <w:t>Le cas échéant, dans ce délai, le maître de l'ouvrage pourra proposer au titulaire le report de la date limite d'affermissement</w:t>
      </w:r>
      <w:r w:rsidR="00C25948">
        <w:rPr>
          <w:sz w:val="22"/>
        </w:rPr>
        <w:t xml:space="preserve"> ou dédi</w:t>
      </w:r>
      <w:r w:rsidR="001A4088">
        <w:rPr>
          <w:sz w:val="22"/>
        </w:rPr>
        <w:t>t</w:t>
      </w:r>
      <w:r w:rsidRPr="0051664E">
        <w:rPr>
          <w:sz w:val="22"/>
        </w:rPr>
        <w:t>. Si le titulaire en est d'accord, un avenant fixera les modalités de ce report (nouveau délai d'affermissement</w:t>
      </w:r>
      <w:r w:rsidR="00C25948">
        <w:rPr>
          <w:sz w:val="22"/>
        </w:rPr>
        <w:t xml:space="preserve"> ou dédie</w:t>
      </w:r>
      <w:r w:rsidRPr="0051664E">
        <w:rPr>
          <w:sz w:val="22"/>
        </w:rPr>
        <w:t>, indemnisation éventuelle</w:t>
      </w:r>
      <w:r w:rsidR="001936B2">
        <w:rPr>
          <w:sz w:val="22"/>
        </w:rPr>
        <w:t xml:space="preserve"> </w:t>
      </w:r>
      <w:r w:rsidRPr="0051664E">
        <w:rPr>
          <w:sz w:val="22"/>
        </w:rPr>
        <w:t>d'attente ou de dédit, modifications affectant le cas échéant la durée d'exécution globale du marché).</w:t>
      </w:r>
    </w:p>
    <w:p w14:paraId="1545534F" w14:textId="77777777" w:rsidR="00F429D0" w:rsidRPr="0051664E" w:rsidRDefault="00F429D0" w:rsidP="00F429D0">
      <w:pPr>
        <w:overflowPunct w:val="0"/>
        <w:autoSpaceDE w:val="0"/>
        <w:autoSpaceDN w:val="0"/>
        <w:adjustRightInd w:val="0"/>
        <w:jc w:val="both"/>
        <w:textAlignment w:val="baseline"/>
        <w:rPr>
          <w:sz w:val="22"/>
        </w:rPr>
      </w:pPr>
      <w:r w:rsidRPr="0051664E">
        <w:rPr>
          <w:sz w:val="22"/>
        </w:rPr>
        <w:t>En tout état de cause, à l'expiration du délai d'exécution global du marché, éventuellement prolongé, l’entité adjudicatrice sera considérée comme ayant renoncé à l'exécution de la tranche optionnelle non encore affermie.</w:t>
      </w:r>
    </w:p>
    <w:p w14:paraId="4561AE06" w14:textId="77777777" w:rsidR="0033031D" w:rsidRPr="00A47EBC" w:rsidRDefault="0033031D" w:rsidP="00BB5078">
      <w:pPr>
        <w:ind w:right="343"/>
        <w:jc w:val="both"/>
        <w:rPr>
          <w:sz w:val="22"/>
          <w:szCs w:val="20"/>
        </w:rPr>
      </w:pPr>
    </w:p>
    <w:p w14:paraId="2D134214" w14:textId="77777777" w:rsidR="00BB5078" w:rsidRDefault="00BB5078" w:rsidP="00BB5078">
      <w:pPr>
        <w:ind w:right="343"/>
        <w:jc w:val="both"/>
        <w:rPr>
          <w:rFonts w:ascii="DaxOT" w:hAnsi="DaxOT"/>
          <w:bCs/>
          <w:sz w:val="22"/>
        </w:rPr>
      </w:pPr>
    </w:p>
    <w:p w14:paraId="56DAC099" w14:textId="77777777" w:rsidR="00BB5078" w:rsidRDefault="00BB5078" w:rsidP="00BB5078">
      <w:pPr>
        <w:ind w:right="343"/>
        <w:jc w:val="both"/>
        <w:rPr>
          <w:rFonts w:ascii="DaxOT" w:hAnsi="DaxOT"/>
          <w:bCs/>
          <w:sz w:val="22"/>
        </w:rPr>
      </w:pPr>
    </w:p>
    <w:p w14:paraId="211B846D" w14:textId="77777777" w:rsidR="00BB5078" w:rsidRDefault="00BB5078" w:rsidP="00BB5078">
      <w:pPr>
        <w:ind w:right="343"/>
        <w:jc w:val="both"/>
        <w:rPr>
          <w:rFonts w:ascii="DaxOT" w:hAnsi="DaxOT"/>
          <w:bCs/>
          <w:sz w:val="22"/>
        </w:rPr>
      </w:pPr>
    </w:p>
    <w:p w14:paraId="37B41115" w14:textId="77777777" w:rsidR="00BB5078" w:rsidRDefault="00BB5078" w:rsidP="00BB5078">
      <w:pPr>
        <w:ind w:right="343"/>
        <w:jc w:val="both"/>
        <w:rPr>
          <w:rFonts w:ascii="DaxOT" w:hAnsi="DaxOT"/>
          <w:bCs/>
          <w:sz w:val="22"/>
        </w:rPr>
      </w:pPr>
    </w:p>
    <w:p w14:paraId="4C74C1B9" w14:textId="77777777" w:rsidR="000A6A23" w:rsidRDefault="000A6A23" w:rsidP="009B0001">
      <w:pPr>
        <w:ind w:right="343"/>
        <w:jc w:val="both"/>
        <w:rPr>
          <w:rFonts w:ascii="DaxOT" w:hAnsi="DaxOT"/>
          <w:bCs/>
          <w:sz w:val="22"/>
        </w:rPr>
      </w:pPr>
    </w:p>
    <w:p w14:paraId="3638C181" w14:textId="77777777" w:rsidR="000A6A23" w:rsidRDefault="000A6A23" w:rsidP="009B0001">
      <w:pPr>
        <w:ind w:right="343"/>
        <w:jc w:val="both"/>
        <w:rPr>
          <w:rFonts w:ascii="DaxOT" w:hAnsi="DaxOT"/>
          <w:bCs/>
          <w:sz w:val="22"/>
        </w:rPr>
      </w:pPr>
    </w:p>
    <w:p w14:paraId="3A644FE6" w14:textId="77777777" w:rsidR="000A6A23" w:rsidRDefault="000A6A23" w:rsidP="009B0001">
      <w:pPr>
        <w:ind w:right="343"/>
        <w:jc w:val="both"/>
        <w:rPr>
          <w:rFonts w:ascii="DaxOT" w:hAnsi="DaxOT"/>
          <w:bCs/>
          <w:sz w:val="22"/>
        </w:rPr>
      </w:pPr>
    </w:p>
    <w:p w14:paraId="0E2EB57A" w14:textId="77777777" w:rsidR="009C5745" w:rsidRPr="00417DCF" w:rsidRDefault="009C5745" w:rsidP="009B0001">
      <w:pPr>
        <w:ind w:right="343"/>
        <w:jc w:val="both"/>
        <w:rPr>
          <w:rFonts w:cs="Arial"/>
          <w:i/>
          <w:iCs/>
          <w:sz w:val="22"/>
        </w:rPr>
      </w:pPr>
      <w:r w:rsidRPr="009C5745">
        <w:rPr>
          <w:rFonts w:ascii="DaxOT" w:hAnsi="DaxOT"/>
          <w:bCs/>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9A584B" w:rsidRPr="00417DCF" w14:paraId="38E4854E" w14:textId="77777777" w:rsidTr="00C7697B">
        <w:trPr>
          <w:trHeight w:val="284"/>
        </w:trPr>
        <w:tc>
          <w:tcPr>
            <w:tcW w:w="10133" w:type="dxa"/>
            <w:tcBorders>
              <w:bottom w:val="single" w:sz="4" w:space="0" w:color="auto"/>
            </w:tcBorders>
            <w:shd w:val="clear" w:color="auto" w:fill="C0C0C0"/>
            <w:vAlign w:val="center"/>
          </w:tcPr>
          <w:p w14:paraId="30F4C2DE" w14:textId="77777777" w:rsidR="009A584B" w:rsidRPr="00417DCF" w:rsidRDefault="00163617" w:rsidP="003C1ACE">
            <w:pPr>
              <w:pStyle w:val="Titre1"/>
              <w:rPr>
                <w:highlight w:val="darkGray"/>
              </w:rPr>
            </w:pPr>
            <w:bookmarkStart w:id="4" w:name="_Toc1962474310"/>
            <w:r>
              <w:rPr>
                <w:highlight w:val="lightGray"/>
              </w:rPr>
              <w:lastRenderedPageBreak/>
              <w:t>C</w:t>
            </w:r>
            <w:r w:rsidR="009A584B" w:rsidRPr="00417DCF">
              <w:rPr>
                <w:highlight w:val="lightGray"/>
              </w:rPr>
              <w:t>. Engagement du candidat</w:t>
            </w:r>
            <w:bookmarkEnd w:id="4"/>
          </w:p>
        </w:tc>
      </w:tr>
    </w:tbl>
    <w:p w14:paraId="487CAA22" w14:textId="77777777" w:rsidR="009A584B" w:rsidRPr="00417DCF" w:rsidRDefault="009A584B" w:rsidP="00FF6014">
      <w:pPr>
        <w:pBdr>
          <w:top w:val="single" w:sz="4" w:space="0" w:color="auto"/>
          <w:left w:val="single" w:sz="4" w:space="4" w:color="auto"/>
          <w:bottom w:val="single" w:sz="4" w:space="1" w:color="auto"/>
          <w:right w:val="single" w:sz="4" w:space="0" w:color="auto"/>
        </w:pBdr>
        <w:spacing w:after="120"/>
        <w:ind w:right="-57"/>
        <w:jc w:val="both"/>
        <w:rPr>
          <w:rFonts w:cs="Arial"/>
          <w:b/>
          <w:bCs/>
          <w:sz w:val="22"/>
        </w:rPr>
      </w:pPr>
      <w:r w:rsidRPr="00417DCF">
        <w:rPr>
          <w:rFonts w:cs="Arial"/>
          <w:sz w:val="22"/>
        </w:rPr>
        <w:t>Nom, prénom et qualité du signataire</w:t>
      </w:r>
      <w:r w:rsidR="005449D3" w:rsidRPr="00417DCF">
        <w:rPr>
          <w:rFonts w:cs="Arial"/>
          <w:sz w:val="22"/>
        </w:rPr>
        <w:t> </w:t>
      </w:r>
      <w:r w:rsidRPr="00417DCF">
        <w:rPr>
          <w:rFonts w:cs="Arial"/>
          <w:sz w:val="22"/>
        </w:rPr>
        <w:t xml:space="preserve">: </w:t>
      </w:r>
    </w:p>
    <w:p w14:paraId="7197B948" w14:textId="77777777" w:rsidR="009A584B" w:rsidRDefault="009A584B" w:rsidP="00FF6014">
      <w:pPr>
        <w:pBdr>
          <w:top w:val="single" w:sz="4" w:space="0" w:color="auto"/>
          <w:left w:val="single" w:sz="4" w:space="4" w:color="auto"/>
          <w:bottom w:val="single" w:sz="4" w:space="1" w:color="auto"/>
          <w:right w:val="single" w:sz="4" w:space="0" w:color="auto"/>
        </w:pBdr>
        <w:ind w:right="-57"/>
        <w:jc w:val="both"/>
        <w:rPr>
          <w:rFonts w:cs="Arial"/>
          <w:b/>
          <w:bCs/>
          <w:sz w:val="22"/>
        </w:rPr>
      </w:pPr>
    </w:p>
    <w:p w14:paraId="64AC04AD" w14:textId="2B372E44" w:rsidR="009A584B" w:rsidRPr="00417DCF" w:rsidRDefault="009A584B" w:rsidP="4C4D520F">
      <w:pPr>
        <w:pBdr>
          <w:top w:val="single" w:sz="4" w:space="0" w:color="auto"/>
          <w:left w:val="single" w:sz="4" w:space="4" w:color="auto"/>
          <w:bottom w:val="single" w:sz="4" w:space="1" w:color="auto"/>
          <w:right w:val="single" w:sz="4" w:space="0" w:color="auto"/>
        </w:pBdr>
        <w:ind w:right="-57"/>
        <w:jc w:val="both"/>
        <w:rPr>
          <w:rFonts w:cs="Arial"/>
          <w:b/>
          <w:sz w:val="22"/>
          <w:szCs w:val="22"/>
        </w:rPr>
      </w:pPr>
    </w:p>
    <w:p w14:paraId="363C5510" w14:textId="77777777" w:rsidR="009A584B" w:rsidRPr="00417DCF" w:rsidRDefault="009A584B" w:rsidP="00FF6014">
      <w:pPr>
        <w:pBdr>
          <w:top w:val="single" w:sz="4" w:space="0" w:color="auto"/>
          <w:left w:val="single" w:sz="4" w:space="4" w:color="auto"/>
          <w:bottom w:val="single" w:sz="4" w:space="1" w:color="auto"/>
          <w:right w:val="single" w:sz="4" w:space="0" w:color="auto"/>
        </w:pBdr>
        <w:spacing w:after="120"/>
        <w:ind w:right="-57"/>
        <w:jc w:val="both"/>
        <w:rPr>
          <w:rFonts w:cs="Arial"/>
          <w:sz w:val="22"/>
        </w:rPr>
      </w:pPr>
      <w:r w:rsidRPr="00417DCF">
        <w:rPr>
          <w:rFonts w:cs="Arial"/>
          <w:sz w:val="22"/>
        </w:rPr>
        <w:t>Adresse professionnelle et téléphone</w:t>
      </w:r>
      <w:r w:rsidR="005449D3" w:rsidRPr="00417DCF">
        <w:rPr>
          <w:rFonts w:cs="Arial"/>
          <w:sz w:val="22"/>
        </w:rPr>
        <w:t> </w:t>
      </w:r>
      <w:r w:rsidRPr="00417DCF">
        <w:rPr>
          <w:rFonts w:cs="Arial"/>
          <w:sz w:val="22"/>
        </w:rPr>
        <w:t>:</w:t>
      </w:r>
    </w:p>
    <w:p w14:paraId="43981616" w14:textId="77777777" w:rsidR="009A584B" w:rsidRPr="00417DCF" w:rsidRDefault="009A584B" w:rsidP="00FF6014">
      <w:pPr>
        <w:pBdr>
          <w:top w:val="single" w:sz="4" w:space="0" w:color="auto"/>
          <w:left w:val="single" w:sz="4" w:space="4" w:color="auto"/>
          <w:bottom w:val="single" w:sz="4" w:space="1" w:color="auto"/>
          <w:right w:val="single" w:sz="4" w:space="0" w:color="auto"/>
        </w:pBdr>
        <w:ind w:right="-57"/>
        <w:rPr>
          <w:rFonts w:cs="Arial"/>
          <w:sz w:val="22"/>
        </w:rPr>
      </w:pPr>
    </w:p>
    <w:p w14:paraId="3C942A93" w14:textId="77777777" w:rsidR="005F4ED9" w:rsidRDefault="005F4ED9" w:rsidP="00FF6014">
      <w:pPr>
        <w:pBdr>
          <w:top w:val="single" w:sz="4" w:space="0" w:color="auto"/>
          <w:left w:val="single" w:sz="4" w:space="4" w:color="auto"/>
          <w:bottom w:val="single" w:sz="4" w:space="1" w:color="auto"/>
          <w:right w:val="single" w:sz="4" w:space="0" w:color="auto"/>
        </w:pBdr>
        <w:ind w:right="-57"/>
        <w:rPr>
          <w:rFonts w:cs="Arial"/>
          <w:sz w:val="22"/>
        </w:rPr>
      </w:pPr>
    </w:p>
    <w:p w14:paraId="1B32286A" w14:textId="77777777" w:rsidR="009A584B" w:rsidRPr="00417DCF" w:rsidRDefault="009A584B">
      <w:pPr>
        <w:ind w:right="-57"/>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
        <w:gridCol w:w="9841"/>
      </w:tblGrid>
      <w:tr w:rsidR="009A584B" w:rsidRPr="00417DCF" w14:paraId="615BF9F3" w14:textId="77777777" w:rsidTr="00BB3C93">
        <w:tc>
          <w:tcPr>
            <w:tcW w:w="297" w:type="dxa"/>
            <w:tcBorders>
              <w:top w:val="single" w:sz="4" w:space="0" w:color="auto"/>
              <w:left w:val="single" w:sz="4" w:space="0" w:color="auto"/>
              <w:bottom w:val="single" w:sz="4" w:space="0" w:color="auto"/>
              <w:right w:val="single" w:sz="4" w:space="0" w:color="auto"/>
            </w:tcBorders>
          </w:tcPr>
          <w:p w14:paraId="6E452A45"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6E738902" w14:textId="77777777" w:rsidR="009A584B" w:rsidRPr="00417DCF" w:rsidRDefault="009A584B">
            <w:pPr>
              <w:ind w:right="-57"/>
              <w:rPr>
                <w:rFonts w:cs="Arial"/>
                <w:sz w:val="22"/>
              </w:rPr>
            </w:pPr>
            <w:r w:rsidRPr="00417DCF">
              <w:rPr>
                <w:rFonts w:cs="Arial"/>
                <w:sz w:val="22"/>
              </w:rPr>
              <w:t>agissant pour mon compte</w:t>
            </w:r>
            <w:r w:rsidR="005449D3" w:rsidRPr="00417DCF">
              <w:rPr>
                <w:rFonts w:cs="Arial"/>
                <w:sz w:val="22"/>
              </w:rPr>
              <w:t> </w:t>
            </w:r>
            <w:r w:rsidRPr="00417DCF">
              <w:rPr>
                <w:rFonts w:cs="Arial"/>
                <w:sz w:val="22"/>
              </w:rPr>
              <w:t>;</w:t>
            </w:r>
          </w:p>
        </w:tc>
      </w:tr>
      <w:tr w:rsidR="009A584B" w:rsidRPr="00417DCF" w14:paraId="6907AE40" w14:textId="77777777" w:rsidTr="00BB3C93">
        <w:trPr>
          <w:trHeight w:val="239"/>
        </w:trPr>
        <w:tc>
          <w:tcPr>
            <w:tcW w:w="297" w:type="dxa"/>
            <w:tcBorders>
              <w:top w:val="nil"/>
              <w:left w:val="nil"/>
              <w:bottom w:val="single" w:sz="4" w:space="0" w:color="auto"/>
              <w:right w:val="nil"/>
            </w:tcBorders>
          </w:tcPr>
          <w:p w14:paraId="2090D298" w14:textId="77777777" w:rsidR="009A584B" w:rsidRPr="00417DCF" w:rsidRDefault="009A584B">
            <w:pPr>
              <w:ind w:right="-57"/>
              <w:rPr>
                <w:rFonts w:cs="Arial"/>
                <w:sz w:val="22"/>
              </w:rPr>
            </w:pPr>
          </w:p>
        </w:tc>
        <w:tc>
          <w:tcPr>
            <w:tcW w:w="9841" w:type="dxa"/>
            <w:tcBorders>
              <w:top w:val="nil"/>
              <w:left w:val="nil"/>
              <w:bottom w:val="nil"/>
              <w:right w:val="nil"/>
            </w:tcBorders>
          </w:tcPr>
          <w:p w14:paraId="6EEBD999" w14:textId="77777777" w:rsidR="009A584B" w:rsidRPr="00417DCF" w:rsidRDefault="009A584B">
            <w:pPr>
              <w:ind w:right="-57"/>
              <w:rPr>
                <w:rFonts w:cs="Arial"/>
                <w:sz w:val="22"/>
              </w:rPr>
            </w:pPr>
          </w:p>
        </w:tc>
      </w:tr>
      <w:tr w:rsidR="009A584B" w:rsidRPr="00417DCF" w14:paraId="51C4A3DC" w14:textId="77777777" w:rsidTr="00BB3C93">
        <w:tc>
          <w:tcPr>
            <w:tcW w:w="297" w:type="dxa"/>
            <w:tcBorders>
              <w:top w:val="single" w:sz="4" w:space="0" w:color="auto"/>
              <w:left w:val="single" w:sz="4" w:space="0" w:color="auto"/>
              <w:bottom w:val="single" w:sz="4" w:space="0" w:color="auto"/>
              <w:right w:val="single" w:sz="4" w:space="0" w:color="auto"/>
            </w:tcBorders>
          </w:tcPr>
          <w:p w14:paraId="66B4CE33"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41576B85" w14:textId="77777777" w:rsidR="009A584B" w:rsidRPr="00417DCF" w:rsidRDefault="009A584B">
            <w:pPr>
              <w:ind w:right="-57"/>
              <w:rPr>
                <w:rFonts w:cs="Arial"/>
                <w:sz w:val="22"/>
              </w:rPr>
            </w:pPr>
            <w:r w:rsidRPr="00417DCF">
              <w:rPr>
                <w:rFonts w:cs="Arial"/>
                <w:sz w:val="22"/>
              </w:rPr>
              <w:t xml:space="preserve">agissant pour le compte de la société </w:t>
            </w:r>
            <w:r w:rsidRPr="00417DCF">
              <w:rPr>
                <w:rFonts w:cs="Arial"/>
                <w:i/>
                <w:iCs/>
                <w:sz w:val="16"/>
              </w:rPr>
              <w:t>(indiquer le nom et l’adresse)</w:t>
            </w:r>
            <w:r w:rsidR="005449D3" w:rsidRPr="00417DCF">
              <w:rPr>
                <w:rFonts w:cs="Arial"/>
                <w:sz w:val="22"/>
              </w:rPr>
              <w:t> </w:t>
            </w:r>
            <w:r w:rsidRPr="00417DCF">
              <w:rPr>
                <w:rFonts w:cs="Arial"/>
                <w:sz w:val="22"/>
              </w:rPr>
              <w:t>:</w:t>
            </w:r>
          </w:p>
        </w:tc>
      </w:tr>
      <w:tr w:rsidR="009A584B" w:rsidRPr="00417DCF" w14:paraId="2675F689" w14:textId="77777777" w:rsidTr="00BB3C93">
        <w:tc>
          <w:tcPr>
            <w:tcW w:w="297" w:type="dxa"/>
            <w:tcBorders>
              <w:top w:val="nil"/>
              <w:left w:val="nil"/>
              <w:bottom w:val="single" w:sz="4" w:space="0" w:color="auto"/>
              <w:right w:val="nil"/>
            </w:tcBorders>
          </w:tcPr>
          <w:p w14:paraId="7FCF00E4" w14:textId="77777777" w:rsidR="009A584B" w:rsidRPr="00417DCF" w:rsidRDefault="009A584B">
            <w:pPr>
              <w:ind w:right="-57"/>
              <w:rPr>
                <w:rFonts w:cs="Arial"/>
                <w:sz w:val="22"/>
              </w:rPr>
            </w:pPr>
          </w:p>
        </w:tc>
        <w:tc>
          <w:tcPr>
            <w:tcW w:w="9841" w:type="dxa"/>
            <w:tcBorders>
              <w:top w:val="nil"/>
              <w:left w:val="nil"/>
              <w:bottom w:val="nil"/>
              <w:right w:val="nil"/>
            </w:tcBorders>
          </w:tcPr>
          <w:p w14:paraId="43622017" w14:textId="77777777" w:rsidR="009A584B" w:rsidRPr="00417DCF" w:rsidRDefault="009A584B">
            <w:pPr>
              <w:ind w:right="-57"/>
              <w:rPr>
                <w:rFonts w:cs="Arial"/>
                <w:sz w:val="22"/>
              </w:rPr>
            </w:pPr>
          </w:p>
        </w:tc>
      </w:tr>
      <w:tr w:rsidR="009A584B" w:rsidRPr="00417DCF" w14:paraId="035B2490" w14:textId="77777777" w:rsidTr="00BB3C93">
        <w:tc>
          <w:tcPr>
            <w:tcW w:w="297" w:type="dxa"/>
            <w:tcBorders>
              <w:top w:val="single" w:sz="4" w:space="0" w:color="auto"/>
              <w:left w:val="single" w:sz="4" w:space="0" w:color="auto"/>
              <w:bottom w:val="single" w:sz="4" w:space="0" w:color="auto"/>
              <w:right w:val="single" w:sz="4" w:space="0" w:color="auto"/>
            </w:tcBorders>
          </w:tcPr>
          <w:p w14:paraId="167FB9FE"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3D0EFF0B" w14:textId="77777777" w:rsidR="009A584B" w:rsidRPr="00417DCF" w:rsidRDefault="009A584B">
            <w:pPr>
              <w:ind w:right="-57"/>
              <w:rPr>
                <w:rFonts w:cs="Arial"/>
                <w:i/>
                <w:iCs/>
                <w:sz w:val="22"/>
              </w:rPr>
            </w:pPr>
            <w:r w:rsidRPr="00417DCF">
              <w:rPr>
                <w:rFonts w:cs="Arial"/>
                <w:sz w:val="22"/>
              </w:rPr>
              <w:t>agissant pour le compte de la personne publique candidate</w:t>
            </w:r>
            <w:r w:rsidR="005449D3" w:rsidRPr="00417DCF">
              <w:rPr>
                <w:rFonts w:cs="Arial"/>
                <w:sz w:val="22"/>
              </w:rPr>
              <w:t> </w:t>
            </w:r>
            <w:r w:rsidR="00B4250F" w:rsidRPr="00417DCF">
              <w:rPr>
                <w:rFonts w:cs="Arial"/>
                <w:sz w:val="22"/>
              </w:rPr>
              <w:t xml:space="preserve">: </w:t>
            </w:r>
          </w:p>
        </w:tc>
      </w:tr>
      <w:tr w:rsidR="009A584B" w:rsidRPr="00417DCF" w14:paraId="24694E72" w14:textId="77777777" w:rsidTr="00BB3C93">
        <w:tc>
          <w:tcPr>
            <w:tcW w:w="297" w:type="dxa"/>
            <w:tcBorders>
              <w:top w:val="nil"/>
              <w:left w:val="nil"/>
              <w:bottom w:val="single" w:sz="4" w:space="0" w:color="auto"/>
              <w:right w:val="nil"/>
            </w:tcBorders>
          </w:tcPr>
          <w:p w14:paraId="5A965A70" w14:textId="77777777" w:rsidR="009A584B" w:rsidRPr="00417DCF" w:rsidRDefault="009A584B">
            <w:pPr>
              <w:ind w:right="-57"/>
              <w:rPr>
                <w:rFonts w:cs="Arial"/>
                <w:sz w:val="22"/>
              </w:rPr>
            </w:pPr>
          </w:p>
        </w:tc>
        <w:tc>
          <w:tcPr>
            <w:tcW w:w="9841" w:type="dxa"/>
            <w:tcBorders>
              <w:top w:val="nil"/>
              <w:left w:val="nil"/>
              <w:bottom w:val="nil"/>
              <w:right w:val="nil"/>
            </w:tcBorders>
          </w:tcPr>
          <w:p w14:paraId="55186862" w14:textId="77777777" w:rsidR="009A584B" w:rsidRPr="00417DCF" w:rsidRDefault="009A584B">
            <w:pPr>
              <w:ind w:right="-57"/>
              <w:rPr>
                <w:rFonts w:cs="Arial"/>
                <w:sz w:val="22"/>
              </w:rPr>
            </w:pPr>
          </w:p>
        </w:tc>
      </w:tr>
      <w:tr w:rsidR="009A584B" w:rsidRPr="00417DCF" w14:paraId="3C1292C6" w14:textId="77777777" w:rsidTr="00BB3C93">
        <w:tc>
          <w:tcPr>
            <w:tcW w:w="297" w:type="dxa"/>
            <w:tcBorders>
              <w:top w:val="single" w:sz="4" w:space="0" w:color="auto"/>
              <w:left w:val="single" w:sz="4" w:space="0" w:color="auto"/>
              <w:bottom w:val="single" w:sz="4" w:space="0" w:color="auto"/>
              <w:right w:val="single" w:sz="4" w:space="0" w:color="auto"/>
            </w:tcBorders>
          </w:tcPr>
          <w:p w14:paraId="76F332E5"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6AF45FF8" w14:textId="77777777" w:rsidR="009A584B" w:rsidRPr="00417DCF" w:rsidRDefault="009A584B">
            <w:pPr>
              <w:ind w:right="-57"/>
              <w:rPr>
                <w:rFonts w:cs="Arial"/>
                <w:sz w:val="22"/>
              </w:rPr>
            </w:pPr>
            <w:r w:rsidRPr="00417DCF">
              <w:rPr>
                <w:rFonts w:cs="Arial"/>
                <w:sz w:val="22"/>
              </w:rPr>
              <w:t>agissant en tant que mandataire</w:t>
            </w:r>
            <w:r w:rsidR="005011DA" w:rsidRPr="00417DCF">
              <w:rPr>
                <w:rFonts w:cs="Arial"/>
                <w:sz w:val="22"/>
              </w:rPr>
              <w:t xml:space="preserve"> du groupement </w:t>
            </w:r>
            <w:r w:rsidR="009D0DAC" w:rsidRPr="00417DCF">
              <w:rPr>
                <w:rFonts w:cs="Arial"/>
                <w:sz w:val="22"/>
              </w:rPr>
              <w:t>solidaire</w:t>
            </w:r>
            <w:r w:rsidR="00FF6014">
              <w:rPr>
                <w:rFonts w:cs="Arial"/>
                <w:sz w:val="22"/>
              </w:rPr>
              <w:t xml:space="preserve"> : </w:t>
            </w:r>
          </w:p>
        </w:tc>
      </w:tr>
      <w:tr w:rsidR="00FB701E" w:rsidRPr="00417DCF" w14:paraId="64A440F8" w14:textId="77777777" w:rsidTr="00BB3C93">
        <w:tc>
          <w:tcPr>
            <w:tcW w:w="297" w:type="dxa"/>
            <w:tcBorders>
              <w:top w:val="nil"/>
              <w:left w:val="nil"/>
              <w:bottom w:val="single" w:sz="4" w:space="0" w:color="auto"/>
              <w:right w:val="nil"/>
            </w:tcBorders>
          </w:tcPr>
          <w:p w14:paraId="77AFDD52" w14:textId="77777777" w:rsidR="00FB701E" w:rsidRPr="00417DCF" w:rsidRDefault="00FB701E">
            <w:pPr>
              <w:ind w:right="-57"/>
              <w:rPr>
                <w:rFonts w:cs="Arial"/>
                <w:sz w:val="22"/>
              </w:rPr>
            </w:pPr>
          </w:p>
        </w:tc>
        <w:tc>
          <w:tcPr>
            <w:tcW w:w="9841" w:type="dxa"/>
            <w:tcBorders>
              <w:top w:val="nil"/>
              <w:left w:val="nil"/>
              <w:bottom w:val="nil"/>
              <w:right w:val="nil"/>
            </w:tcBorders>
          </w:tcPr>
          <w:p w14:paraId="30CA86DB" w14:textId="77777777" w:rsidR="00FB701E" w:rsidRPr="00417DCF" w:rsidRDefault="00FB701E">
            <w:pPr>
              <w:ind w:right="-57"/>
              <w:rPr>
                <w:rFonts w:cs="Arial"/>
                <w:sz w:val="22"/>
              </w:rPr>
            </w:pPr>
          </w:p>
        </w:tc>
      </w:tr>
      <w:tr w:rsidR="00FB701E" w:rsidRPr="00417DCF" w14:paraId="771E887D" w14:textId="77777777" w:rsidTr="00BB3C93">
        <w:tc>
          <w:tcPr>
            <w:tcW w:w="297" w:type="dxa"/>
            <w:tcBorders>
              <w:top w:val="single" w:sz="4" w:space="0" w:color="auto"/>
              <w:left w:val="single" w:sz="4" w:space="0" w:color="auto"/>
              <w:bottom w:val="single" w:sz="4" w:space="0" w:color="auto"/>
              <w:right w:val="single" w:sz="4" w:space="0" w:color="auto"/>
            </w:tcBorders>
          </w:tcPr>
          <w:p w14:paraId="0C5D59E4" w14:textId="77777777" w:rsidR="00FB701E" w:rsidRPr="00417DCF" w:rsidRDefault="00FB701E">
            <w:pPr>
              <w:ind w:right="-57"/>
              <w:rPr>
                <w:rFonts w:cs="Arial"/>
                <w:sz w:val="22"/>
              </w:rPr>
            </w:pPr>
          </w:p>
        </w:tc>
        <w:tc>
          <w:tcPr>
            <w:tcW w:w="9841" w:type="dxa"/>
            <w:tcBorders>
              <w:top w:val="nil"/>
              <w:left w:val="single" w:sz="4" w:space="0" w:color="auto"/>
              <w:bottom w:val="nil"/>
              <w:right w:val="nil"/>
            </w:tcBorders>
          </w:tcPr>
          <w:p w14:paraId="744E339A" w14:textId="77777777" w:rsidR="00FB701E" w:rsidRPr="00417DCF" w:rsidRDefault="00FB701E" w:rsidP="009D6BEC">
            <w:pPr>
              <w:ind w:right="-57" w:firstLine="709"/>
              <w:jc w:val="both"/>
              <w:rPr>
                <w:rFonts w:cs="Arial"/>
                <w:sz w:val="22"/>
              </w:rPr>
            </w:pPr>
            <w:r w:rsidRPr="00417DCF">
              <w:rPr>
                <w:rFonts w:cs="Arial"/>
                <w:sz w:val="22"/>
              </w:rPr>
              <w:t xml:space="preserve">Je m’engage, conformément aux clauses et conditions des </w:t>
            </w:r>
            <w:r w:rsidRPr="00FB701E">
              <w:rPr>
                <w:rFonts w:cs="Arial"/>
                <w:sz w:val="22"/>
              </w:rPr>
              <w:t>documents visés ci-dessous,</w:t>
            </w:r>
            <w:r w:rsidRPr="00417DCF">
              <w:rPr>
                <w:rFonts w:cs="Arial"/>
                <w:sz w:val="22"/>
              </w:rPr>
              <w:t xml:space="preserve"> à</w:t>
            </w:r>
          </w:p>
        </w:tc>
      </w:tr>
      <w:tr w:rsidR="009D6BEC" w:rsidRPr="00417DCF" w14:paraId="62A3A481" w14:textId="77777777" w:rsidTr="00BB3C93">
        <w:tc>
          <w:tcPr>
            <w:tcW w:w="297" w:type="dxa"/>
            <w:tcBorders>
              <w:top w:val="single" w:sz="4" w:space="0" w:color="auto"/>
              <w:left w:val="nil"/>
              <w:bottom w:val="nil"/>
              <w:right w:val="nil"/>
            </w:tcBorders>
          </w:tcPr>
          <w:p w14:paraId="696712D4" w14:textId="77777777" w:rsidR="009D6BEC" w:rsidRPr="00417DCF" w:rsidRDefault="009D6BEC">
            <w:pPr>
              <w:ind w:right="-57"/>
              <w:rPr>
                <w:rFonts w:cs="Arial"/>
                <w:sz w:val="22"/>
              </w:rPr>
            </w:pPr>
          </w:p>
        </w:tc>
        <w:tc>
          <w:tcPr>
            <w:tcW w:w="9841" w:type="dxa"/>
            <w:tcBorders>
              <w:top w:val="nil"/>
              <w:left w:val="nil"/>
              <w:bottom w:val="nil"/>
              <w:right w:val="nil"/>
            </w:tcBorders>
          </w:tcPr>
          <w:p w14:paraId="324A2CC1" w14:textId="77777777" w:rsidR="009D6BEC" w:rsidRPr="00417DCF" w:rsidRDefault="009D6BEC" w:rsidP="009D6BEC">
            <w:pPr>
              <w:ind w:right="-57" w:firstLine="709"/>
              <w:jc w:val="both"/>
              <w:rPr>
                <w:rFonts w:cs="Arial"/>
                <w:sz w:val="22"/>
              </w:rPr>
            </w:pPr>
            <w:r w:rsidRPr="00417DCF">
              <w:rPr>
                <w:rFonts w:cs="Arial"/>
                <w:sz w:val="22"/>
              </w:rPr>
              <w:t xml:space="preserve">exécuter les prestations demandées </w:t>
            </w:r>
            <w:r w:rsidRPr="00C85385">
              <w:rPr>
                <w:rFonts w:cs="Arial"/>
                <w:sz w:val="22"/>
              </w:rPr>
              <w:t xml:space="preserve">aux prix indiqués au </w:t>
            </w:r>
            <w:r w:rsidRPr="00C85385">
              <w:t>§C.3</w:t>
            </w:r>
            <w:r w:rsidRPr="00417DCF">
              <w:rPr>
                <w:rFonts w:cs="Arial"/>
                <w:sz w:val="22"/>
                <w:vertAlign w:val="superscript"/>
              </w:rPr>
              <w:t> </w:t>
            </w:r>
          </w:p>
        </w:tc>
      </w:tr>
      <w:tr w:rsidR="009D6BEC" w:rsidRPr="00417DCF" w14:paraId="6EDB85AD" w14:textId="77777777" w:rsidTr="00BB3C93">
        <w:tc>
          <w:tcPr>
            <w:tcW w:w="297" w:type="dxa"/>
            <w:tcBorders>
              <w:top w:val="nil"/>
              <w:left w:val="nil"/>
              <w:bottom w:val="single" w:sz="4" w:space="0" w:color="auto"/>
              <w:right w:val="nil"/>
            </w:tcBorders>
          </w:tcPr>
          <w:p w14:paraId="3AEAD223" w14:textId="77777777" w:rsidR="009D6BEC" w:rsidRPr="00417DCF" w:rsidRDefault="009D6BEC">
            <w:pPr>
              <w:ind w:right="-57"/>
              <w:rPr>
                <w:rFonts w:cs="Arial"/>
                <w:sz w:val="22"/>
              </w:rPr>
            </w:pPr>
          </w:p>
        </w:tc>
        <w:tc>
          <w:tcPr>
            <w:tcW w:w="9841" w:type="dxa"/>
            <w:tcBorders>
              <w:top w:val="nil"/>
              <w:left w:val="nil"/>
              <w:bottom w:val="nil"/>
              <w:right w:val="nil"/>
            </w:tcBorders>
          </w:tcPr>
          <w:p w14:paraId="5D8C6A6B" w14:textId="77777777" w:rsidR="009D6BEC" w:rsidRPr="00417DCF" w:rsidRDefault="009D6BEC" w:rsidP="009D6BEC">
            <w:pPr>
              <w:ind w:right="-57" w:firstLine="709"/>
              <w:jc w:val="both"/>
              <w:rPr>
                <w:rFonts w:cs="Arial"/>
                <w:sz w:val="22"/>
              </w:rPr>
            </w:pPr>
          </w:p>
        </w:tc>
      </w:tr>
      <w:tr w:rsidR="009D6BEC" w:rsidRPr="00417DCF" w14:paraId="1C55FC31" w14:textId="77777777" w:rsidTr="00BB3C93">
        <w:tc>
          <w:tcPr>
            <w:tcW w:w="297" w:type="dxa"/>
            <w:tcBorders>
              <w:top w:val="single" w:sz="4" w:space="0" w:color="auto"/>
              <w:left w:val="single" w:sz="4" w:space="0" w:color="auto"/>
              <w:bottom w:val="single" w:sz="4" w:space="0" w:color="auto"/>
              <w:right w:val="single" w:sz="4" w:space="0" w:color="auto"/>
            </w:tcBorders>
          </w:tcPr>
          <w:p w14:paraId="76A432E2" w14:textId="77777777" w:rsidR="009D6BEC" w:rsidRPr="00417DCF" w:rsidRDefault="009D6BEC">
            <w:pPr>
              <w:ind w:right="-57"/>
              <w:rPr>
                <w:rFonts w:cs="Arial"/>
                <w:sz w:val="22"/>
              </w:rPr>
            </w:pPr>
          </w:p>
        </w:tc>
        <w:tc>
          <w:tcPr>
            <w:tcW w:w="9841" w:type="dxa"/>
            <w:tcBorders>
              <w:top w:val="nil"/>
              <w:left w:val="single" w:sz="4" w:space="0" w:color="auto"/>
              <w:bottom w:val="nil"/>
              <w:right w:val="nil"/>
            </w:tcBorders>
          </w:tcPr>
          <w:p w14:paraId="1440FDD1" w14:textId="77777777" w:rsidR="009D6BEC" w:rsidRPr="00417DCF" w:rsidRDefault="009D6BEC" w:rsidP="009D6BEC">
            <w:pPr>
              <w:ind w:right="-57" w:firstLine="709"/>
              <w:jc w:val="both"/>
              <w:rPr>
                <w:rFonts w:cs="Arial"/>
                <w:sz w:val="22"/>
              </w:rPr>
            </w:pPr>
            <w:r w:rsidRPr="00417DCF">
              <w:rPr>
                <w:rFonts w:cs="Arial"/>
                <w:sz w:val="22"/>
              </w:rPr>
              <w:t>Je m’engage ou j’engage le groupement dont je suis mandataire, sur la base de mon offre ou</w:t>
            </w:r>
          </w:p>
        </w:tc>
      </w:tr>
      <w:tr w:rsidR="009D6BEC" w:rsidRPr="00417DCF" w14:paraId="37DA00EC" w14:textId="77777777" w:rsidTr="00BB3C93">
        <w:tc>
          <w:tcPr>
            <w:tcW w:w="297" w:type="dxa"/>
            <w:tcBorders>
              <w:top w:val="single" w:sz="4" w:space="0" w:color="auto"/>
              <w:left w:val="nil"/>
              <w:bottom w:val="nil"/>
              <w:right w:val="nil"/>
            </w:tcBorders>
          </w:tcPr>
          <w:p w14:paraId="29B89F4C" w14:textId="77777777" w:rsidR="009D6BEC" w:rsidRPr="00417DCF" w:rsidRDefault="009D6BEC">
            <w:pPr>
              <w:ind w:right="-57"/>
              <w:rPr>
                <w:rFonts w:cs="Arial"/>
                <w:sz w:val="22"/>
              </w:rPr>
            </w:pPr>
          </w:p>
        </w:tc>
        <w:tc>
          <w:tcPr>
            <w:tcW w:w="9841" w:type="dxa"/>
            <w:tcBorders>
              <w:top w:val="nil"/>
              <w:left w:val="nil"/>
              <w:bottom w:val="nil"/>
              <w:right w:val="nil"/>
            </w:tcBorders>
          </w:tcPr>
          <w:p w14:paraId="2AC3E2A1" w14:textId="77777777" w:rsidR="009D6BEC" w:rsidRPr="00417DCF" w:rsidRDefault="009D6BEC" w:rsidP="009D6BEC">
            <w:pPr>
              <w:ind w:right="-57" w:firstLine="709"/>
              <w:jc w:val="both"/>
              <w:rPr>
                <w:rFonts w:cs="Arial"/>
                <w:sz w:val="22"/>
              </w:rPr>
            </w:pPr>
            <w:r w:rsidRPr="00417DCF">
              <w:rPr>
                <w:rFonts w:cs="Arial"/>
                <w:sz w:val="22"/>
              </w:rPr>
              <w:t>de l’offre du groupement</w:t>
            </w:r>
          </w:p>
        </w:tc>
      </w:tr>
    </w:tbl>
    <w:p w14:paraId="41622DAF" w14:textId="77777777" w:rsidR="009A584B" w:rsidRPr="00417DCF" w:rsidRDefault="009A584B">
      <w:pPr>
        <w:ind w:right="-57"/>
        <w:rPr>
          <w:rFonts w:cs="Arial"/>
          <w:sz w:val="22"/>
        </w:rPr>
      </w:pPr>
    </w:p>
    <w:p w14:paraId="28581CBA" w14:textId="464CE04C" w:rsidR="00CC6E56" w:rsidRDefault="00952E60" w:rsidP="00CC6E56">
      <w:pPr>
        <w:ind w:right="-57"/>
        <w:jc w:val="both"/>
        <w:rPr>
          <w:rFonts w:cs="Arial"/>
          <w:sz w:val="22"/>
        </w:rPr>
      </w:pPr>
      <w:r w:rsidRPr="00417DCF">
        <w:rPr>
          <w:rFonts w:cs="Arial"/>
          <w:sz w:val="22"/>
        </w:rPr>
        <w:t>Cette offre, exprimée en euros, réputée établie sur la base des conditions économiques en vigueur au mois de</w:t>
      </w:r>
      <w:r w:rsidR="005F3359" w:rsidRPr="00417DCF">
        <w:rPr>
          <w:rFonts w:cs="Arial"/>
          <w:b/>
          <w:sz w:val="22"/>
        </w:rPr>
        <w:t xml:space="preserve"> </w:t>
      </w:r>
      <w:r w:rsidR="000C254E" w:rsidRPr="00761073">
        <w:rPr>
          <w:rFonts w:cs="Arial"/>
          <w:b/>
          <w:sz w:val="22"/>
        </w:rPr>
        <w:t>signature de l’offre</w:t>
      </w:r>
      <w:r w:rsidR="00A61559">
        <w:rPr>
          <w:rFonts w:cs="Arial"/>
          <w:b/>
          <w:sz w:val="22"/>
        </w:rPr>
        <w:t xml:space="preserve"> finale</w:t>
      </w:r>
      <w:r w:rsidRPr="00417DCF">
        <w:rPr>
          <w:rFonts w:cs="Arial"/>
          <w:sz w:val="22"/>
        </w:rPr>
        <w:t xml:space="preserve"> (mois zéro </w:t>
      </w:r>
      <w:r w:rsidR="005449D3" w:rsidRPr="00417DCF">
        <w:rPr>
          <w:rFonts w:cs="Arial"/>
          <w:sz w:val="22"/>
        </w:rPr>
        <w:t>–</w:t>
      </w:r>
      <w:r w:rsidR="00CD73F2">
        <w:rPr>
          <w:rFonts w:cs="Arial"/>
          <w:sz w:val="22"/>
        </w:rPr>
        <w:t xml:space="preserve"> m0</w:t>
      </w:r>
      <w:r w:rsidRPr="00417DCF">
        <w:rPr>
          <w:rFonts w:cs="Arial"/>
          <w:sz w:val="22"/>
        </w:rPr>
        <w:t>)</w:t>
      </w:r>
    </w:p>
    <w:p w14:paraId="7082C9A2" w14:textId="77777777" w:rsidR="00C60892" w:rsidRPr="00417DCF" w:rsidRDefault="00C60892" w:rsidP="00CC6E56">
      <w:pPr>
        <w:ind w:right="-57"/>
        <w:jc w:val="both"/>
        <w:rPr>
          <w:rFonts w:cs="Arial"/>
          <w:sz w:val="22"/>
        </w:rPr>
      </w:pPr>
    </w:p>
    <w:p w14:paraId="5752CEC8" w14:textId="77777777" w:rsidR="009A14D3" w:rsidRDefault="001D0ADA" w:rsidP="00A61559">
      <w:pPr>
        <w:pStyle w:val="Titre2"/>
        <w:shd w:val="clear" w:color="auto" w:fill="DEEAF6" w:themeFill="accent5" w:themeFillTint="33"/>
      </w:pPr>
      <w:bookmarkStart w:id="5" w:name="_Toc1139435081"/>
      <w:r w:rsidRPr="001D0ADA">
        <w:t xml:space="preserve">C.1   </w:t>
      </w:r>
      <w:r w:rsidRPr="001D0ADA">
        <w:tab/>
        <w:t>Pièces constitutives du marché</w:t>
      </w:r>
      <w:bookmarkEnd w:id="5"/>
    </w:p>
    <w:p w14:paraId="2BFC5D62" w14:textId="77777777" w:rsidR="00BB5078" w:rsidRPr="00417DCF" w:rsidRDefault="00BB5078" w:rsidP="00C7697B">
      <w:pPr>
        <w:numPr>
          <w:ilvl w:val="0"/>
          <w:numId w:val="1"/>
        </w:numPr>
        <w:ind w:right="-57"/>
        <w:rPr>
          <w:rFonts w:cs="Arial"/>
          <w:b/>
          <w:i/>
          <w:sz w:val="22"/>
        </w:rPr>
      </w:pPr>
      <w:bookmarkStart w:id="6" w:name="_Hlk138408764"/>
      <w:r w:rsidRPr="00417DCF">
        <w:rPr>
          <w:rFonts w:cs="Arial"/>
          <w:b/>
          <w:i/>
          <w:sz w:val="22"/>
        </w:rPr>
        <w:t xml:space="preserve">Pièces particulières </w:t>
      </w:r>
    </w:p>
    <w:p w14:paraId="0B973BE4" w14:textId="5795E461" w:rsidR="00BB5078" w:rsidRPr="00967833" w:rsidRDefault="00BB5078" w:rsidP="00C7697B">
      <w:pPr>
        <w:pStyle w:val="Paragraphedeliste"/>
        <w:numPr>
          <w:ilvl w:val="0"/>
          <w:numId w:val="5"/>
        </w:numPr>
        <w:rPr>
          <w:rFonts w:cs="Arial"/>
          <w:sz w:val="22"/>
        </w:rPr>
      </w:pPr>
      <w:r w:rsidRPr="00967833">
        <w:rPr>
          <w:rFonts w:cs="Arial"/>
          <w:sz w:val="22"/>
        </w:rPr>
        <w:t>Le Présent acte d’engagement (AE) ;</w:t>
      </w:r>
    </w:p>
    <w:p w14:paraId="43E151A6" w14:textId="77777777" w:rsidR="00BB5078" w:rsidRPr="00967833" w:rsidRDefault="00BB5078" w:rsidP="00C7697B">
      <w:pPr>
        <w:pStyle w:val="Paragraphedeliste"/>
        <w:numPr>
          <w:ilvl w:val="0"/>
          <w:numId w:val="5"/>
        </w:numPr>
        <w:rPr>
          <w:rFonts w:cs="Arial"/>
          <w:sz w:val="22"/>
        </w:rPr>
      </w:pPr>
      <w:r w:rsidRPr="00967833">
        <w:rPr>
          <w:rFonts w:cs="Arial"/>
          <w:sz w:val="22"/>
        </w:rPr>
        <w:t>Le Cahier des Clauses Administratives Particulières (CCAP) ;</w:t>
      </w:r>
    </w:p>
    <w:p w14:paraId="26F2D2C7" w14:textId="469CF39D" w:rsidR="00BB5078" w:rsidRPr="00967833" w:rsidRDefault="00BB5078" w:rsidP="00C7697B">
      <w:pPr>
        <w:pStyle w:val="Paragraphedeliste"/>
        <w:numPr>
          <w:ilvl w:val="0"/>
          <w:numId w:val="5"/>
        </w:numPr>
        <w:rPr>
          <w:rFonts w:cs="Arial"/>
          <w:sz w:val="22"/>
        </w:rPr>
      </w:pPr>
      <w:r w:rsidRPr="00967833">
        <w:rPr>
          <w:rFonts w:cs="Arial"/>
          <w:sz w:val="22"/>
        </w:rPr>
        <w:t>Le Cahier des Clauses Techniques Particulières (CCTP) ;</w:t>
      </w:r>
    </w:p>
    <w:p w14:paraId="24C50A86" w14:textId="1D28D294" w:rsidR="004B3E38" w:rsidRPr="004B3E38" w:rsidRDefault="00BB5078" w:rsidP="00C7697B">
      <w:pPr>
        <w:pStyle w:val="Paragraphedeliste"/>
        <w:numPr>
          <w:ilvl w:val="0"/>
          <w:numId w:val="5"/>
        </w:numPr>
        <w:rPr>
          <w:rFonts w:cs="Arial"/>
          <w:sz w:val="22"/>
        </w:rPr>
      </w:pPr>
      <w:r w:rsidRPr="00967833">
        <w:rPr>
          <w:rFonts w:cs="Arial"/>
          <w:sz w:val="22"/>
        </w:rPr>
        <w:t>L</w:t>
      </w:r>
      <w:r w:rsidR="00034B17">
        <w:rPr>
          <w:rFonts w:cs="Arial"/>
          <w:sz w:val="22"/>
        </w:rPr>
        <w:t>e Bordereau des Prix Unitaires</w:t>
      </w:r>
      <w:r w:rsidRPr="00967833">
        <w:rPr>
          <w:rFonts w:cs="Arial"/>
          <w:sz w:val="22"/>
        </w:rPr>
        <w:t xml:space="preserve"> (</w:t>
      </w:r>
      <w:r w:rsidR="00034B17">
        <w:rPr>
          <w:rFonts w:cs="Arial"/>
          <w:sz w:val="22"/>
        </w:rPr>
        <w:t>BPU</w:t>
      </w:r>
      <w:r w:rsidRPr="00967833">
        <w:rPr>
          <w:rFonts w:cs="Arial"/>
          <w:sz w:val="22"/>
        </w:rPr>
        <w:t>) ;</w:t>
      </w:r>
    </w:p>
    <w:p w14:paraId="528F98C7" w14:textId="1930EA2F" w:rsidR="00BB5078" w:rsidRDefault="00BB5078" w:rsidP="00C7697B">
      <w:pPr>
        <w:pStyle w:val="Paragraphedeliste"/>
        <w:numPr>
          <w:ilvl w:val="0"/>
          <w:numId w:val="5"/>
        </w:numPr>
        <w:rPr>
          <w:rFonts w:cs="Arial"/>
          <w:sz w:val="22"/>
        </w:rPr>
      </w:pPr>
      <w:r w:rsidRPr="00967833">
        <w:rPr>
          <w:rFonts w:cs="Arial"/>
          <w:sz w:val="22"/>
        </w:rPr>
        <w:t>Le cadre de réponse technique (CRT) ;</w:t>
      </w:r>
    </w:p>
    <w:p w14:paraId="5ADCD415" w14:textId="1EC081C5" w:rsidR="004B3E38" w:rsidRPr="00967833" w:rsidRDefault="004B3E38" w:rsidP="00C7697B">
      <w:pPr>
        <w:pStyle w:val="Paragraphedeliste"/>
        <w:numPr>
          <w:ilvl w:val="0"/>
          <w:numId w:val="5"/>
        </w:numPr>
        <w:rPr>
          <w:rFonts w:cs="Arial"/>
          <w:sz w:val="22"/>
        </w:rPr>
      </w:pPr>
      <w:r>
        <w:rPr>
          <w:rFonts w:cs="Arial"/>
          <w:sz w:val="22"/>
        </w:rPr>
        <w:t>Le planning ;</w:t>
      </w:r>
    </w:p>
    <w:p w14:paraId="3B1C0C94" w14:textId="3441AB24" w:rsidR="0090522D" w:rsidRPr="00967833" w:rsidRDefault="0090522D" w:rsidP="00C7697B">
      <w:pPr>
        <w:pStyle w:val="Paragraphedeliste"/>
        <w:numPr>
          <w:ilvl w:val="0"/>
          <w:numId w:val="5"/>
        </w:numPr>
        <w:rPr>
          <w:rFonts w:cs="Arial"/>
          <w:sz w:val="22"/>
        </w:rPr>
      </w:pPr>
      <w:r w:rsidRPr="00967833">
        <w:rPr>
          <w:rFonts w:cs="Arial"/>
          <w:sz w:val="22"/>
        </w:rPr>
        <w:t>Les pièces annexes marché</w:t>
      </w:r>
      <w:r w:rsidR="00CF2654">
        <w:rPr>
          <w:rFonts w:cs="Arial"/>
          <w:sz w:val="22"/>
        </w:rPr>
        <w:t xml:space="preserve"> </w:t>
      </w:r>
      <w:r w:rsidRPr="00967833">
        <w:rPr>
          <w:rFonts w:cs="Arial"/>
          <w:sz w:val="22"/>
        </w:rPr>
        <w:t xml:space="preserve">; </w:t>
      </w:r>
    </w:p>
    <w:p w14:paraId="42A39DEC" w14:textId="6F52FE91" w:rsidR="00C71614" w:rsidRPr="00C71614" w:rsidRDefault="00C71614" w:rsidP="00C71614">
      <w:pPr>
        <w:pStyle w:val="Paragraphedeliste"/>
        <w:numPr>
          <w:ilvl w:val="1"/>
          <w:numId w:val="5"/>
        </w:numPr>
        <w:rPr>
          <w:rFonts w:cs="Arial"/>
          <w:sz w:val="22"/>
        </w:rPr>
      </w:pPr>
      <w:bookmarkStart w:id="7" w:name="_Hlk197103700"/>
      <w:r w:rsidRPr="00C71614">
        <w:rPr>
          <w:rFonts w:cs="Arial"/>
          <w:sz w:val="22"/>
        </w:rPr>
        <w:t>Dossier de plans</w:t>
      </w:r>
      <w:r>
        <w:rPr>
          <w:rFonts w:cs="Arial"/>
          <w:sz w:val="22"/>
        </w:rPr>
        <w:t> ;</w:t>
      </w:r>
    </w:p>
    <w:p w14:paraId="19EE41ED" w14:textId="77777777" w:rsidR="00C71614" w:rsidRPr="00C71614" w:rsidRDefault="00C71614" w:rsidP="00C71614">
      <w:pPr>
        <w:pStyle w:val="Paragraphedeliste"/>
        <w:numPr>
          <w:ilvl w:val="1"/>
          <w:numId w:val="5"/>
        </w:numPr>
        <w:rPr>
          <w:rFonts w:cs="Arial"/>
          <w:sz w:val="22"/>
        </w:rPr>
      </w:pPr>
      <w:r w:rsidRPr="00C71614">
        <w:rPr>
          <w:rFonts w:cs="Arial"/>
          <w:sz w:val="22"/>
        </w:rPr>
        <w:t>Charte Environnement ;</w:t>
      </w:r>
    </w:p>
    <w:p w14:paraId="6463D6BF" w14:textId="77777777" w:rsidR="00C71614" w:rsidRPr="00C71614" w:rsidRDefault="00C71614" w:rsidP="00C71614">
      <w:pPr>
        <w:pStyle w:val="Paragraphedeliste"/>
        <w:numPr>
          <w:ilvl w:val="1"/>
          <w:numId w:val="5"/>
        </w:numPr>
        <w:rPr>
          <w:rFonts w:cs="Arial"/>
          <w:sz w:val="22"/>
        </w:rPr>
      </w:pPr>
      <w:r w:rsidRPr="00C71614">
        <w:rPr>
          <w:rFonts w:cs="Arial"/>
          <w:sz w:val="22"/>
        </w:rPr>
        <w:t>Notice Sûreté ;</w:t>
      </w:r>
    </w:p>
    <w:p w14:paraId="65323952" w14:textId="77777777" w:rsidR="00C71614" w:rsidRPr="00C71614" w:rsidRDefault="00C71614" w:rsidP="00C71614">
      <w:pPr>
        <w:pStyle w:val="Paragraphedeliste"/>
        <w:numPr>
          <w:ilvl w:val="1"/>
          <w:numId w:val="5"/>
        </w:numPr>
        <w:rPr>
          <w:rFonts w:cs="Arial"/>
          <w:sz w:val="22"/>
        </w:rPr>
      </w:pPr>
      <w:r w:rsidRPr="00C71614">
        <w:rPr>
          <w:rFonts w:cs="Arial"/>
          <w:sz w:val="22"/>
        </w:rPr>
        <w:t>Annexe CCAP – Heure d’insertion ;</w:t>
      </w:r>
    </w:p>
    <w:p w14:paraId="52CDFA1F" w14:textId="2701B449" w:rsidR="00C71614" w:rsidRPr="00C71614" w:rsidRDefault="00C71614" w:rsidP="00C71614">
      <w:pPr>
        <w:pStyle w:val="Paragraphedeliste"/>
        <w:numPr>
          <w:ilvl w:val="1"/>
          <w:numId w:val="5"/>
        </w:numPr>
        <w:rPr>
          <w:rFonts w:cs="Arial"/>
          <w:sz w:val="22"/>
        </w:rPr>
      </w:pPr>
      <w:r w:rsidRPr="00C71614">
        <w:rPr>
          <w:rFonts w:cs="Arial"/>
          <w:sz w:val="22"/>
        </w:rPr>
        <w:t>Tableau de vérification – solution candidat</w:t>
      </w:r>
      <w:r>
        <w:rPr>
          <w:rFonts w:cs="Arial"/>
          <w:sz w:val="22"/>
        </w:rPr>
        <w:t> ;</w:t>
      </w:r>
    </w:p>
    <w:p w14:paraId="4301505A" w14:textId="4C73DC5E" w:rsidR="00C71614" w:rsidRPr="00C71614" w:rsidRDefault="00C71614" w:rsidP="00C71614">
      <w:pPr>
        <w:pStyle w:val="Paragraphedeliste"/>
        <w:numPr>
          <w:ilvl w:val="1"/>
          <w:numId w:val="5"/>
        </w:numPr>
        <w:rPr>
          <w:rFonts w:cs="Arial"/>
          <w:sz w:val="22"/>
        </w:rPr>
      </w:pPr>
      <w:r w:rsidRPr="00C71614">
        <w:rPr>
          <w:rFonts w:cs="Arial"/>
          <w:sz w:val="22"/>
        </w:rPr>
        <w:t>Note d’hypothèse d’éclairage</w:t>
      </w:r>
      <w:r>
        <w:rPr>
          <w:rFonts w:cs="Arial"/>
          <w:sz w:val="22"/>
        </w:rPr>
        <w:t> ;</w:t>
      </w:r>
    </w:p>
    <w:p w14:paraId="2474656A" w14:textId="41B49A93" w:rsidR="00C71614" w:rsidRPr="00C71614" w:rsidRDefault="00C71614" w:rsidP="00C71614">
      <w:pPr>
        <w:pStyle w:val="Paragraphedeliste"/>
        <w:numPr>
          <w:ilvl w:val="1"/>
          <w:numId w:val="5"/>
        </w:numPr>
        <w:rPr>
          <w:rFonts w:cs="Arial"/>
          <w:sz w:val="22"/>
        </w:rPr>
      </w:pPr>
      <w:r w:rsidRPr="00C71614">
        <w:rPr>
          <w:rFonts w:cs="Arial"/>
          <w:sz w:val="22"/>
        </w:rPr>
        <w:t>Charte Cfa_v0.1</w:t>
      </w:r>
      <w:r>
        <w:rPr>
          <w:rFonts w:cs="Arial"/>
          <w:sz w:val="22"/>
        </w:rPr>
        <w:t> ;</w:t>
      </w:r>
    </w:p>
    <w:p w14:paraId="6BCE11BA" w14:textId="57F18495" w:rsidR="008F037C" w:rsidRDefault="008F037C" w:rsidP="00C7697B">
      <w:pPr>
        <w:pStyle w:val="Paragraphedeliste"/>
        <w:numPr>
          <w:ilvl w:val="0"/>
          <w:numId w:val="5"/>
        </w:numPr>
        <w:rPr>
          <w:rFonts w:cs="Arial"/>
          <w:sz w:val="22"/>
        </w:rPr>
      </w:pPr>
      <w:r>
        <w:rPr>
          <w:rFonts w:cs="Arial"/>
          <w:sz w:val="22"/>
        </w:rPr>
        <w:t>L’engagement de confidentialité ;</w:t>
      </w:r>
    </w:p>
    <w:p w14:paraId="33D5E84B" w14:textId="3C217D3B" w:rsidR="009C1948" w:rsidRPr="00C7697B" w:rsidRDefault="00BB5078" w:rsidP="00C7697B">
      <w:pPr>
        <w:pStyle w:val="Paragraphedeliste"/>
        <w:numPr>
          <w:ilvl w:val="0"/>
          <w:numId w:val="5"/>
        </w:numPr>
        <w:rPr>
          <w:rFonts w:cs="Arial"/>
          <w:sz w:val="22"/>
        </w:rPr>
      </w:pPr>
      <w:r w:rsidRPr="00967833">
        <w:rPr>
          <w:rFonts w:cs="Arial"/>
          <w:sz w:val="22"/>
        </w:rPr>
        <w:t>Les actes spéciaux de sous-traitance et leurs avenants, postérieurs à la notification du présent marché ;</w:t>
      </w:r>
      <w:bookmarkEnd w:id="7"/>
    </w:p>
    <w:bookmarkEnd w:id="6"/>
    <w:p w14:paraId="4FF6D782" w14:textId="77777777" w:rsidR="009A14D3" w:rsidRPr="00417DCF" w:rsidRDefault="009A14D3" w:rsidP="00C7697B">
      <w:pPr>
        <w:numPr>
          <w:ilvl w:val="0"/>
          <w:numId w:val="1"/>
        </w:numPr>
        <w:ind w:left="0" w:right="-57" w:firstLine="357"/>
        <w:rPr>
          <w:rFonts w:cs="Arial"/>
          <w:b/>
          <w:i/>
          <w:sz w:val="22"/>
        </w:rPr>
      </w:pPr>
      <w:r w:rsidRPr="00417DCF">
        <w:rPr>
          <w:rFonts w:cs="Arial"/>
          <w:b/>
          <w:i/>
          <w:sz w:val="22"/>
        </w:rPr>
        <w:t xml:space="preserve">Pièces générales : </w:t>
      </w:r>
    </w:p>
    <w:p w14:paraId="6116CAF7" w14:textId="7A6187F0" w:rsidR="00BB3C93" w:rsidRDefault="009A14D3" w:rsidP="00C7697B">
      <w:pPr>
        <w:numPr>
          <w:ilvl w:val="1"/>
          <w:numId w:val="1"/>
        </w:numPr>
        <w:ind w:right="-57"/>
        <w:rPr>
          <w:rFonts w:cs="Arial"/>
          <w:sz w:val="22"/>
        </w:rPr>
      </w:pPr>
      <w:r w:rsidRPr="00A842A5">
        <w:rPr>
          <w:rFonts w:cs="Arial"/>
          <w:sz w:val="22"/>
        </w:rPr>
        <w:t>Le Cahier des Clauses Administratives Générales applicables aux marchés de Travaux (C.C.A.G/Travaux), en vigueur à la date de signature du marché</w:t>
      </w:r>
      <w:r w:rsidR="00BB3C93">
        <w:rPr>
          <w:rFonts w:cs="Arial"/>
          <w:sz w:val="22"/>
        </w:rPr>
        <w:t> ;</w:t>
      </w:r>
    </w:p>
    <w:p w14:paraId="34E2B8D0" w14:textId="77777777" w:rsidR="00BB3C93" w:rsidRDefault="00BB3C93" w:rsidP="00C7697B">
      <w:pPr>
        <w:numPr>
          <w:ilvl w:val="1"/>
          <w:numId w:val="1"/>
        </w:numPr>
        <w:ind w:right="-57"/>
        <w:rPr>
          <w:rFonts w:cs="Arial"/>
          <w:sz w:val="22"/>
        </w:rPr>
      </w:pPr>
      <w:r w:rsidRPr="00BB3C93">
        <w:rPr>
          <w:rFonts w:cs="Arial"/>
          <w:sz w:val="22"/>
        </w:rPr>
        <w:t>Le cahier des charges des Documents Techniques Unifiés (DTU)</w:t>
      </w:r>
      <w:r>
        <w:rPr>
          <w:rFonts w:cs="Arial"/>
          <w:sz w:val="22"/>
        </w:rPr>
        <w:t> ;</w:t>
      </w:r>
    </w:p>
    <w:p w14:paraId="4DDC84C6" w14:textId="31FF9422" w:rsidR="00BB3C93" w:rsidRPr="00BB3C93" w:rsidRDefault="00BB3C93" w:rsidP="00C7697B">
      <w:pPr>
        <w:numPr>
          <w:ilvl w:val="1"/>
          <w:numId w:val="1"/>
        </w:numPr>
        <w:ind w:right="-57"/>
        <w:rPr>
          <w:rFonts w:cs="Arial"/>
          <w:sz w:val="22"/>
        </w:rPr>
      </w:pPr>
      <w:r w:rsidRPr="00BB3C93">
        <w:rPr>
          <w:rFonts w:cs="Arial"/>
          <w:sz w:val="22"/>
        </w:rPr>
        <w:t xml:space="preserve">Les normes en vigueur. </w:t>
      </w:r>
    </w:p>
    <w:p w14:paraId="310A6CEB" w14:textId="77777777" w:rsidR="000500BB" w:rsidRDefault="000500BB" w:rsidP="00C7697B">
      <w:pPr>
        <w:ind w:right="-57"/>
        <w:rPr>
          <w:rFonts w:cs="Arial"/>
          <w:sz w:val="22"/>
          <w:szCs w:val="22"/>
        </w:rPr>
      </w:pPr>
    </w:p>
    <w:p w14:paraId="04E4C3DA" w14:textId="0890AB5B" w:rsidR="00C60892" w:rsidRPr="00A842A5" w:rsidRDefault="00BB3C93" w:rsidP="00C7697B">
      <w:pPr>
        <w:ind w:right="-57"/>
        <w:rPr>
          <w:rFonts w:cs="Arial"/>
          <w:sz w:val="22"/>
          <w:szCs w:val="22"/>
        </w:rPr>
      </w:pPr>
      <w:r w:rsidRPr="4C4D520F">
        <w:rPr>
          <w:rFonts w:cs="Arial"/>
          <w:sz w:val="22"/>
          <w:szCs w:val="22"/>
        </w:rPr>
        <w:t>La liste des pièces générales ci-dessus n’est pas limitative.</w:t>
      </w:r>
    </w:p>
    <w:p w14:paraId="64666903" w14:textId="77777777" w:rsidR="000500BB" w:rsidRDefault="000500BB" w:rsidP="00CC6E56">
      <w:pPr>
        <w:tabs>
          <w:tab w:val="left" w:pos="7513"/>
        </w:tabs>
        <w:ind w:right="561"/>
        <w:jc w:val="both"/>
        <w:rPr>
          <w:rFonts w:cs="Arial"/>
          <w:b/>
          <w:bCs/>
          <w:sz w:val="22"/>
          <w:szCs w:val="22"/>
        </w:rPr>
      </w:pPr>
    </w:p>
    <w:p w14:paraId="718BE8F8" w14:textId="75162660" w:rsidR="380CC48C" w:rsidRDefault="009A14D3" w:rsidP="380CC48C">
      <w:pPr>
        <w:tabs>
          <w:tab w:val="left" w:pos="7513"/>
        </w:tabs>
        <w:ind w:right="561"/>
        <w:jc w:val="both"/>
        <w:rPr>
          <w:rFonts w:cs="Arial"/>
          <w:b/>
          <w:bCs/>
          <w:sz w:val="22"/>
          <w:szCs w:val="22"/>
        </w:rPr>
      </w:pPr>
      <w:r w:rsidRPr="380CC48C">
        <w:rPr>
          <w:rFonts w:cs="Arial"/>
          <w:b/>
          <w:bCs/>
          <w:sz w:val="22"/>
          <w:szCs w:val="22"/>
        </w:rPr>
        <w:t xml:space="preserve">Il est rappelé que la signature de l’acte d’engagement par le titulaire vaut acceptation de l’ensemble des pièces contractuelles listées ci-dessus. </w:t>
      </w:r>
    </w:p>
    <w:p w14:paraId="71FBD0B6" w14:textId="5C5DAC50" w:rsidR="00D40D64" w:rsidRDefault="001D0ADA" w:rsidP="78777123">
      <w:pPr>
        <w:pStyle w:val="Titre2"/>
        <w:shd w:val="clear" w:color="auto" w:fill="DEEAF6" w:themeFill="accent5" w:themeFillTint="33"/>
        <w:overflowPunct w:val="0"/>
        <w:autoSpaceDE w:val="0"/>
        <w:autoSpaceDN w:val="0"/>
        <w:adjustRightInd w:val="0"/>
        <w:textAlignment w:val="baseline"/>
      </w:pPr>
      <w:bookmarkStart w:id="8" w:name="_Toc546385561"/>
      <w:r>
        <w:lastRenderedPageBreak/>
        <w:t xml:space="preserve">C.2   </w:t>
      </w:r>
      <w:r w:rsidR="00D40D64">
        <w:tab/>
      </w:r>
      <w:r>
        <w:t>Délais d’exécution</w:t>
      </w:r>
      <w:bookmarkEnd w:id="8"/>
    </w:p>
    <w:p w14:paraId="5E4B002B" w14:textId="77777777" w:rsidR="00046C7E" w:rsidRPr="00AB60BF" w:rsidRDefault="00046C7E" w:rsidP="00046C7E">
      <w:pPr>
        <w:pStyle w:val="Titre3TitreII"/>
        <w:keepNext w:val="0"/>
        <w:spacing w:before="120"/>
        <w:outlineLvl w:val="9"/>
        <w:rPr>
          <w:b w:val="0"/>
          <w:bCs w:val="0"/>
          <w:caps w:val="0"/>
          <w:sz w:val="22"/>
          <w:szCs w:val="22"/>
        </w:rPr>
      </w:pPr>
      <w:bookmarkStart w:id="9" w:name="_Toc236631556"/>
      <w:bookmarkStart w:id="10" w:name="_Toc248474497"/>
      <w:bookmarkEnd w:id="9"/>
      <w:bookmarkEnd w:id="10"/>
      <w:r w:rsidRPr="380CC48C">
        <w:rPr>
          <w:b w:val="0"/>
          <w:bCs w:val="0"/>
          <w:caps w:val="0"/>
          <w:sz w:val="22"/>
          <w:szCs w:val="22"/>
        </w:rPr>
        <w:t>Le délai global d’exécution du marché est :</w:t>
      </w:r>
    </w:p>
    <w:p w14:paraId="38E5FFDB" w14:textId="397D9B5C" w:rsidR="00046C7E" w:rsidRPr="00C7697B" w:rsidRDefault="00046C7E" w:rsidP="00C7697B">
      <w:pPr>
        <w:pStyle w:val="Paragraphedeliste"/>
        <w:numPr>
          <w:ilvl w:val="0"/>
          <w:numId w:val="7"/>
        </w:numPr>
        <w:jc w:val="both"/>
        <w:rPr>
          <w:rFonts w:cs="Arial"/>
          <w:sz w:val="22"/>
          <w:szCs w:val="22"/>
        </w:rPr>
      </w:pPr>
      <w:r w:rsidRPr="00672A13">
        <w:rPr>
          <w:rFonts w:cs="Arial"/>
          <w:sz w:val="22"/>
          <w:szCs w:val="22"/>
        </w:rPr>
        <w:t>Pour la totalité du marché (tranche Ferme +</w:t>
      </w:r>
      <w:r w:rsidR="48C28CD5" w:rsidRPr="60525A48">
        <w:rPr>
          <w:rFonts w:cs="Arial"/>
          <w:sz w:val="22"/>
          <w:szCs w:val="22"/>
        </w:rPr>
        <w:t xml:space="preserve"> la </w:t>
      </w:r>
      <w:r w:rsidRPr="17A01AEF">
        <w:rPr>
          <w:rFonts w:cs="Arial"/>
          <w:sz w:val="22"/>
          <w:szCs w:val="22"/>
        </w:rPr>
        <w:t>tranche optionnelle</w:t>
      </w:r>
      <w:r w:rsidRPr="00672A13">
        <w:rPr>
          <w:rFonts w:cs="Arial"/>
          <w:sz w:val="22"/>
          <w:szCs w:val="22"/>
        </w:rPr>
        <w:t xml:space="preserve">) </w:t>
      </w:r>
      <w:r w:rsidRPr="17A01AEF">
        <w:rPr>
          <w:rFonts w:cs="Arial"/>
          <w:sz w:val="22"/>
          <w:szCs w:val="22"/>
        </w:rPr>
        <w:t xml:space="preserve">de </w:t>
      </w:r>
      <w:r w:rsidR="00626096" w:rsidRPr="17A01AEF">
        <w:rPr>
          <w:rFonts w:cs="Arial"/>
          <w:b/>
          <w:sz w:val="22"/>
          <w:szCs w:val="22"/>
        </w:rPr>
        <w:t>2</w:t>
      </w:r>
      <w:r w:rsidR="0013622E" w:rsidRPr="17A01AEF">
        <w:rPr>
          <w:rFonts w:cs="Arial"/>
          <w:b/>
          <w:sz w:val="22"/>
          <w:szCs w:val="22"/>
        </w:rPr>
        <w:t>3</w:t>
      </w:r>
      <w:r w:rsidR="009E21AA" w:rsidRPr="17A01AEF">
        <w:rPr>
          <w:rFonts w:cs="Arial"/>
          <w:b/>
          <w:sz w:val="22"/>
          <w:szCs w:val="22"/>
        </w:rPr>
        <w:t xml:space="preserve"> </w:t>
      </w:r>
      <w:r w:rsidRPr="17A01AEF">
        <w:rPr>
          <w:rFonts w:cs="Arial"/>
          <w:b/>
          <w:sz w:val="22"/>
          <w:szCs w:val="22"/>
        </w:rPr>
        <w:t xml:space="preserve">mois </w:t>
      </w:r>
      <w:r w:rsidRPr="17A01AEF">
        <w:rPr>
          <w:rFonts w:cs="Arial"/>
          <w:sz w:val="22"/>
          <w:szCs w:val="22"/>
        </w:rPr>
        <w:t>(y compris</w:t>
      </w:r>
      <w:r w:rsidRPr="00672A13">
        <w:rPr>
          <w:rFonts w:cs="Arial"/>
          <w:sz w:val="22"/>
          <w:szCs w:val="22"/>
        </w:rPr>
        <w:t xml:space="preserve"> année de Garantie de Parfait Achèvement (GPA) et période de préparation et hors congés légaux du BTP), à compter de l’ordre de service de démarrage.</w:t>
      </w:r>
    </w:p>
    <w:p w14:paraId="7B0A8673" w14:textId="364AA418" w:rsidR="00046C7E" w:rsidRPr="0087698B" w:rsidRDefault="00046C7E" w:rsidP="0087698B">
      <w:pPr>
        <w:pStyle w:val="Paragraphedeliste"/>
        <w:numPr>
          <w:ilvl w:val="0"/>
          <w:numId w:val="7"/>
        </w:numPr>
        <w:jc w:val="both"/>
        <w:rPr>
          <w:rFonts w:cs="Arial"/>
          <w:sz w:val="22"/>
          <w:szCs w:val="22"/>
        </w:rPr>
      </w:pPr>
      <w:r w:rsidRPr="0087698B">
        <w:rPr>
          <w:rFonts w:cs="Arial"/>
          <w:sz w:val="22"/>
          <w:szCs w:val="22"/>
        </w:rPr>
        <w:t>Pour chaque tranche :</w:t>
      </w:r>
      <w:r w:rsidR="0087698B">
        <w:rPr>
          <w:rFonts w:cs="Arial"/>
          <w:sz w:val="22"/>
          <w:szCs w:val="22"/>
        </w:rPr>
        <w:t xml:space="preserve"> </w:t>
      </w:r>
      <w:r w:rsidRPr="0087698B">
        <w:rPr>
          <w:rFonts w:cs="Arial"/>
          <w:sz w:val="22"/>
          <w:szCs w:val="22"/>
        </w:rPr>
        <w:t>Le Titulaire s’engage à réaliser les travaux des tranches dans les délais des tableaux ci-dessous (délais dès notification de l’OS de démarrage des prestations y/c préparation)</w:t>
      </w:r>
    </w:p>
    <w:p w14:paraId="5DD4EB54" w14:textId="77777777" w:rsidR="00046C7E" w:rsidRDefault="00046C7E" w:rsidP="00046C7E">
      <w:pPr>
        <w:jc w:val="both"/>
        <w:rPr>
          <w:sz w:val="22"/>
          <w:szCs w:val="22"/>
        </w:rPr>
      </w:pPr>
    </w:p>
    <w:p w14:paraId="6CF9E3D9" w14:textId="431B49A7" w:rsidR="00046C7E" w:rsidRDefault="00046C7E" w:rsidP="00046C7E">
      <w:pPr>
        <w:jc w:val="both"/>
        <w:rPr>
          <w:sz w:val="22"/>
          <w:szCs w:val="22"/>
        </w:rPr>
      </w:pPr>
      <w:r>
        <w:rPr>
          <w:sz w:val="22"/>
          <w:szCs w:val="22"/>
        </w:rPr>
        <w:t>L</w:t>
      </w:r>
      <w:r w:rsidRPr="380CC48C">
        <w:rPr>
          <w:sz w:val="22"/>
          <w:szCs w:val="22"/>
        </w:rPr>
        <w:t>e</w:t>
      </w:r>
      <w:r>
        <w:rPr>
          <w:sz w:val="22"/>
          <w:szCs w:val="22"/>
        </w:rPr>
        <w:t xml:space="preserve">s </w:t>
      </w:r>
      <w:r w:rsidRPr="380CC48C">
        <w:rPr>
          <w:sz w:val="22"/>
          <w:szCs w:val="22"/>
        </w:rPr>
        <w:t>délai</w:t>
      </w:r>
      <w:r>
        <w:rPr>
          <w:sz w:val="22"/>
          <w:szCs w:val="22"/>
        </w:rPr>
        <w:t>s</w:t>
      </w:r>
      <w:r w:rsidRPr="380CC48C">
        <w:rPr>
          <w:sz w:val="22"/>
          <w:szCs w:val="22"/>
        </w:rPr>
        <w:t xml:space="preserve"> ne saurai</w:t>
      </w:r>
      <w:r>
        <w:rPr>
          <w:sz w:val="22"/>
          <w:szCs w:val="22"/>
        </w:rPr>
        <w:t>en</w:t>
      </w:r>
      <w:r w:rsidRPr="380CC48C">
        <w:rPr>
          <w:sz w:val="22"/>
          <w:szCs w:val="22"/>
        </w:rPr>
        <w:t xml:space="preserve">t excéder </w:t>
      </w:r>
      <w:r>
        <w:rPr>
          <w:sz w:val="22"/>
          <w:szCs w:val="22"/>
        </w:rPr>
        <w:t xml:space="preserve">les durées précisées dans les délais maximum inscrit dans les tableaux ci-dessous (délais </w:t>
      </w:r>
      <w:r w:rsidRPr="380CC48C">
        <w:rPr>
          <w:sz w:val="22"/>
          <w:szCs w:val="22"/>
        </w:rPr>
        <w:t>à compter de la date de notification de l'ordre de service ordonnant le démarrage des travaux</w:t>
      </w:r>
      <w:r>
        <w:rPr>
          <w:sz w:val="22"/>
          <w:szCs w:val="22"/>
        </w:rPr>
        <w:t>,</w:t>
      </w:r>
      <w:r w:rsidRPr="380CC48C">
        <w:rPr>
          <w:sz w:val="22"/>
          <w:szCs w:val="22"/>
        </w:rPr>
        <w:t xml:space="preserve"> </w:t>
      </w:r>
      <w:r w:rsidRPr="380CC48C">
        <w:rPr>
          <w:rFonts w:cs="Arial"/>
          <w:sz w:val="22"/>
          <w:szCs w:val="22"/>
        </w:rPr>
        <w:t xml:space="preserve">hors congés légaux du BTP </w:t>
      </w:r>
      <w:r w:rsidRPr="380CC48C">
        <w:rPr>
          <w:sz w:val="22"/>
          <w:szCs w:val="22"/>
        </w:rPr>
        <w:t xml:space="preserve">et périodes neutralisées. </w:t>
      </w:r>
    </w:p>
    <w:p w14:paraId="6559C80A" w14:textId="77777777" w:rsidR="00C7697B" w:rsidRDefault="00C7697B" w:rsidP="00046C7E">
      <w:pPr>
        <w:jc w:val="both"/>
        <w:rPr>
          <w:sz w:val="22"/>
          <w:szCs w:val="22"/>
        </w:rPr>
      </w:pPr>
    </w:p>
    <w:tbl>
      <w:tblPr>
        <w:tblStyle w:val="Grilledutableau"/>
        <w:tblW w:w="0" w:type="auto"/>
        <w:tblLook w:val="04A0" w:firstRow="1" w:lastRow="0" w:firstColumn="1" w:lastColumn="0" w:noHBand="0" w:noVBand="1"/>
      </w:tblPr>
      <w:tblGrid>
        <w:gridCol w:w="3377"/>
        <w:gridCol w:w="3848"/>
        <w:gridCol w:w="2908"/>
      </w:tblGrid>
      <w:tr w:rsidR="00046C7E" w14:paraId="45430156" w14:textId="77777777" w:rsidTr="005B7B31">
        <w:tc>
          <w:tcPr>
            <w:tcW w:w="3377" w:type="dxa"/>
            <w:shd w:val="clear" w:color="auto" w:fill="D9E2F3" w:themeFill="accent1" w:themeFillTint="33"/>
          </w:tcPr>
          <w:p w14:paraId="49A6F30B" w14:textId="77777777" w:rsidR="00046C7E" w:rsidRPr="00E620C3" w:rsidRDefault="00046C7E" w:rsidP="005B7B31">
            <w:pPr>
              <w:jc w:val="both"/>
              <w:rPr>
                <w:b/>
                <w:bCs/>
                <w:sz w:val="22"/>
                <w:szCs w:val="22"/>
              </w:rPr>
            </w:pPr>
            <w:r w:rsidRPr="00E620C3">
              <w:rPr>
                <w:b/>
                <w:bCs/>
                <w:sz w:val="22"/>
                <w:szCs w:val="22"/>
              </w:rPr>
              <w:t>TRANCHE FERME</w:t>
            </w:r>
          </w:p>
        </w:tc>
        <w:tc>
          <w:tcPr>
            <w:tcW w:w="3848" w:type="dxa"/>
            <w:shd w:val="clear" w:color="auto" w:fill="D9E2F3" w:themeFill="accent1" w:themeFillTint="33"/>
          </w:tcPr>
          <w:p w14:paraId="24C6C68A" w14:textId="77777777" w:rsidR="00046C7E" w:rsidRPr="00E620C3" w:rsidRDefault="00046C7E" w:rsidP="005B7B31">
            <w:pPr>
              <w:jc w:val="both"/>
              <w:rPr>
                <w:b/>
                <w:bCs/>
                <w:sz w:val="22"/>
                <w:szCs w:val="22"/>
              </w:rPr>
            </w:pPr>
            <w:r w:rsidRPr="00E620C3">
              <w:rPr>
                <w:b/>
                <w:bCs/>
                <w:sz w:val="22"/>
                <w:szCs w:val="22"/>
              </w:rPr>
              <w:t>Délais d’engagement du titulaire</w:t>
            </w:r>
          </w:p>
        </w:tc>
        <w:tc>
          <w:tcPr>
            <w:tcW w:w="2908" w:type="dxa"/>
            <w:shd w:val="clear" w:color="auto" w:fill="D9E2F3" w:themeFill="accent1" w:themeFillTint="33"/>
          </w:tcPr>
          <w:p w14:paraId="78BB51EE" w14:textId="77777777" w:rsidR="00046C7E" w:rsidRPr="00E620C3" w:rsidRDefault="00046C7E" w:rsidP="005B7B31">
            <w:pPr>
              <w:jc w:val="both"/>
              <w:rPr>
                <w:b/>
                <w:bCs/>
                <w:sz w:val="22"/>
                <w:szCs w:val="22"/>
              </w:rPr>
            </w:pPr>
            <w:r w:rsidRPr="00E620C3">
              <w:rPr>
                <w:b/>
                <w:bCs/>
                <w:sz w:val="22"/>
                <w:szCs w:val="22"/>
              </w:rPr>
              <w:t>Délais maximum</w:t>
            </w:r>
          </w:p>
        </w:tc>
      </w:tr>
      <w:tr w:rsidR="00046C7E" w14:paraId="30F1A2BB" w14:textId="77777777" w:rsidTr="005B7B31">
        <w:trPr>
          <w:trHeight w:val="340"/>
        </w:trPr>
        <w:tc>
          <w:tcPr>
            <w:tcW w:w="3377" w:type="dxa"/>
          </w:tcPr>
          <w:p w14:paraId="36970D0B" w14:textId="03356011" w:rsidR="00046C7E" w:rsidRDefault="008A4311" w:rsidP="005B7B31">
            <w:pPr>
              <w:jc w:val="both"/>
              <w:rPr>
                <w:sz w:val="22"/>
                <w:szCs w:val="22"/>
              </w:rPr>
            </w:pPr>
            <w:r>
              <w:rPr>
                <w:sz w:val="22"/>
                <w:szCs w:val="22"/>
              </w:rPr>
              <w:t>Période de préparation</w:t>
            </w:r>
          </w:p>
        </w:tc>
        <w:tc>
          <w:tcPr>
            <w:tcW w:w="3848" w:type="dxa"/>
          </w:tcPr>
          <w:p w14:paraId="5BDC3FCD" w14:textId="452C6CBC" w:rsidR="00046C7E" w:rsidRDefault="008A4311" w:rsidP="005B7B31">
            <w:pPr>
              <w:jc w:val="both"/>
              <w:rPr>
                <w:sz w:val="22"/>
                <w:szCs w:val="22"/>
              </w:rPr>
            </w:pPr>
            <w:r>
              <w:rPr>
                <w:sz w:val="22"/>
                <w:szCs w:val="22"/>
              </w:rPr>
              <w:t xml:space="preserve"> __ semaines</w:t>
            </w:r>
          </w:p>
        </w:tc>
        <w:tc>
          <w:tcPr>
            <w:tcW w:w="2908" w:type="dxa"/>
            <w:shd w:val="clear" w:color="auto" w:fill="E7E6E6" w:themeFill="background2"/>
          </w:tcPr>
          <w:p w14:paraId="2B888F63" w14:textId="3DCFA0DD" w:rsidR="00046C7E" w:rsidRDefault="008A4311" w:rsidP="005B7B31">
            <w:pPr>
              <w:jc w:val="both"/>
              <w:rPr>
                <w:sz w:val="22"/>
                <w:szCs w:val="22"/>
              </w:rPr>
            </w:pPr>
            <w:r>
              <w:rPr>
                <w:sz w:val="22"/>
                <w:szCs w:val="22"/>
              </w:rPr>
              <w:t>17 semaines</w:t>
            </w:r>
          </w:p>
        </w:tc>
      </w:tr>
      <w:tr w:rsidR="008A4311" w14:paraId="234ADBC9" w14:textId="77777777" w:rsidTr="60525A48">
        <w:trPr>
          <w:trHeight w:val="340"/>
        </w:trPr>
        <w:tc>
          <w:tcPr>
            <w:tcW w:w="3377" w:type="dxa"/>
          </w:tcPr>
          <w:p w14:paraId="39E8BB36" w14:textId="2744AEAC" w:rsidR="008A4311" w:rsidRDefault="008A4311" w:rsidP="008A4311">
            <w:pPr>
              <w:jc w:val="both"/>
              <w:rPr>
                <w:sz w:val="22"/>
                <w:szCs w:val="22"/>
              </w:rPr>
            </w:pPr>
            <w:r>
              <w:rPr>
                <w:sz w:val="22"/>
                <w:szCs w:val="22"/>
              </w:rPr>
              <w:t>Délais d’Exécution Phase 1</w:t>
            </w:r>
          </w:p>
        </w:tc>
        <w:tc>
          <w:tcPr>
            <w:tcW w:w="3848" w:type="dxa"/>
          </w:tcPr>
          <w:p w14:paraId="3062DDAF" w14:textId="10EDB608" w:rsidR="008A4311" w:rsidRDefault="008A4311" w:rsidP="008A4311">
            <w:pPr>
              <w:jc w:val="both"/>
              <w:rPr>
                <w:sz w:val="22"/>
                <w:szCs w:val="22"/>
              </w:rPr>
            </w:pPr>
            <w:r>
              <w:rPr>
                <w:sz w:val="22"/>
                <w:szCs w:val="22"/>
              </w:rPr>
              <w:t>__ semaines</w:t>
            </w:r>
          </w:p>
        </w:tc>
        <w:tc>
          <w:tcPr>
            <w:tcW w:w="2908" w:type="dxa"/>
            <w:shd w:val="clear" w:color="auto" w:fill="E7E6E6" w:themeFill="background2"/>
          </w:tcPr>
          <w:p w14:paraId="5BDF5EF6" w14:textId="0A6D1791" w:rsidR="008A4311" w:rsidRDefault="008A4311" w:rsidP="008A4311">
            <w:pPr>
              <w:jc w:val="both"/>
              <w:rPr>
                <w:sz w:val="22"/>
                <w:szCs w:val="22"/>
              </w:rPr>
            </w:pPr>
            <w:r>
              <w:rPr>
                <w:sz w:val="22"/>
                <w:szCs w:val="22"/>
              </w:rPr>
              <w:t>3 semaines</w:t>
            </w:r>
          </w:p>
        </w:tc>
      </w:tr>
      <w:tr w:rsidR="008A4311" w14:paraId="4AA33DF5" w14:textId="77777777" w:rsidTr="60525A48">
        <w:trPr>
          <w:trHeight w:val="340"/>
        </w:trPr>
        <w:tc>
          <w:tcPr>
            <w:tcW w:w="3377" w:type="dxa"/>
          </w:tcPr>
          <w:p w14:paraId="09DE6E63" w14:textId="750A24D4" w:rsidR="008A4311" w:rsidRDefault="008A4311" w:rsidP="008A4311">
            <w:pPr>
              <w:jc w:val="both"/>
              <w:rPr>
                <w:sz w:val="22"/>
                <w:szCs w:val="22"/>
              </w:rPr>
            </w:pPr>
            <w:r>
              <w:rPr>
                <w:sz w:val="22"/>
                <w:szCs w:val="22"/>
              </w:rPr>
              <w:t>Délais d’Exécution Phase 2</w:t>
            </w:r>
          </w:p>
        </w:tc>
        <w:tc>
          <w:tcPr>
            <w:tcW w:w="3848" w:type="dxa"/>
          </w:tcPr>
          <w:p w14:paraId="353D8091" w14:textId="2133C092" w:rsidR="008A4311" w:rsidRDefault="008A4311" w:rsidP="008A4311">
            <w:pPr>
              <w:jc w:val="both"/>
              <w:rPr>
                <w:sz w:val="22"/>
                <w:szCs w:val="22"/>
              </w:rPr>
            </w:pPr>
            <w:r>
              <w:rPr>
                <w:sz w:val="22"/>
                <w:szCs w:val="22"/>
              </w:rPr>
              <w:t>__ semaines</w:t>
            </w:r>
          </w:p>
        </w:tc>
        <w:tc>
          <w:tcPr>
            <w:tcW w:w="2908" w:type="dxa"/>
            <w:shd w:val="clear" w:color="auto" w:fill="E7E6E6" w:themeFill="background2"/>
          </w:tcPr>
          <w:p w14:paraId="137A01C9" w14:textId="596F55B6" w:rsidR="008A4311" w:rsidRDefault="008A4311" w:rsidP="008A4311">
            <w:pPr>
              <w:jc w:val="both"/>
              <w:rPr>
                <w:sz w:val="22"/>
                <w:szCs w:val="22"/>
              </w:rPr>
            </w:pPr>
            <w:r>
              <w:rPr>
                <w:sz w:val="22"/>
                <w:szCs w:val="22"/>
              </w:rPr>
              <w:t>20 semaines</w:t>
            </w:r>
          </w:p>
        </w:tc>
      </w:tr>
      <w:tr w:rsidR="008A4311" w14:paraId="4E524C6A" w14:textId="77777777" w:rsidTr="60525A48">
        <w:trPr>
          <w:trHeight w:val="340"/>
        </w:trPr>
        <w:tc>
          <w:tcPr>
            <w:tcW w:w="3377" w:type="dxa"/>
          </w:tcPr>
          <w:p w14:paraId="738CB3D9" w14:textId="690C5216" w:rsidR="008A4311" w:rsidRDefault="008A4311" w:rsidP="008A4311">
            <w:pPr>
              <w:jc w:val="both"/>
              <w:rPr>
                <w:sz w:val="22"/>
                <w:szCs w:val="22"/>
              </w:rPr>
            </w:pPr>
            <w:r>
              <w:rPr>
                <w:sz w:val="22"/>
                <w:szCs w:val="22"/>
              </w:rPr>
              <w:t>Délais d’Exécution Phase 3</w:t>
            </w:r>
          </w:p>
        </w:tc>
        <w:tc>
          <w:tcPr>
            <w:tcW w:w="3848" w:type="dxa"/>
          </w:tcPr>
          <w:p w14:paraId="77DC6F7C" w14:textId="18B61406" w:rsidR="008A4311" w:rsidRDefault="008A4311" w:rsidP="008A4311">
            <w:pPr>
              <w:jc w:val="both"/>
              <w:rPr>
                <w:sz w:val="22"/>
                <w:szCs w:val="22"/>
              </w:rPr>
            </w:pPr>
            <w:r>
              <w:rPr>
                <w:sz w:val="22"/>
                <w:szCs w:val="22"/>
              </w:rPr>
              <w:t>__ semaines</w:t>
            </w:r>
          </w:p>
        </w:tc>
        <w:tc>
          <w:tcPr>
            <w:tcW w:w="2908" w:type="dxa"/>
            <w:shd w:val="clear" w:color="auto" w:fill="E7E6E6" w:themeFill="background2"/>
          </w:tcPr>
          <w:p w14:paraId="5EADD85D" w14:textId="1C2AF197" w:rsidR="008A4311" w:rsidRDefault="008A4311" w:rsidP="008A4311">
            <w:pPr>
              <w:jc w:val="both"/>
              <w:rPr>
                <w:sz w:val="22"/>
                <w:szCs w:val="22"/>
              </w:rPr>
            </w:pPr>
            <w:r>
              <w:rPr>
                <w:sz w:val="22"/>
                <w:szCs w:val="22"/>
              </w:rPr>
              <w:t>4 semaines</w:t>
            </w:r>
          </w:p>
        </w:tc>
      </w:tr>
      <w:tr w:rsidR="00046C7E" w14:paraId="583A4382" w14:textId="77777777" w:rsidTr="005B7B31">
        <w:trPr>
          <w:trHeight w:val="340"/>
        </w:trPr>
        <w:tc>
          <w:tcPr>
            <w:tcW w:w="3377" w:type="dxa"/>
          </w:tcPr>
          <w:p w14:paraId="40FCAAA3" w14:textId="31511FD3" w:rsidR="00046C7E" w:rsidRDefault="00046C7E" w:rsidP="005B7B31">
            <w:pPr>
              <w:jc w:val="both"/>
              <w:rPr>
                <w:sz w:val="22"/>
                <w:szCs w:val="22"/>
              </w:rPr>
            </w:pPr>
          </w:p>
        </w:tc>
        <w:tc>
          <w:tcPr>
            <w:tcW w:w="3848" w:type="dxa"/>
          </w:tcPr>
          <w:p w14:paraId="382B0CBA" w14:textId="237096AD" w:rsidR="00046C7E" w:rsidRDefault="00046C7E" w:rsidP="005B7B31">
            <w:pPr>
              <w:jc w:val="both"/>
              <w:rPr>
                <w:sz w:val="22"/>
                <w:szCs w:val="22"/>
              </w:rPr>
            </w:pPr>
          </w:p>
        </w:tc>
        <w:tc>
          <w:tcPr>
            <w:tcW w:w="2908" w:type="dxa"/>
            <w:shd w:val="clear" w:color="auto" w:fill="E7E6E6" w:themeFill="background2"/>
          </w:tcPr>
          <w:p w14:paraId="6694096B" w14:textId="5FCF0145" w:rsidR="00046C7E" w:rsidRDefault="00046C7E" w:rsidP="005B7B31">
            <w:pPr>
              <w:jc w:val="both"/>
              <w:rPr>
                <w:sz w:val="22"/>
                <w:szCs w:val="22"/>
              </w:rPr>
            </w:pPr>
          </w:p>
        </w:tc>
      </w:tr>
      <w:tr w:rsidR="00046C7E" w14:paraId="0AA1122F" w14:textId="77777777" w:rsidTr="005B7B31">
        <w:trPr>
          <w:trHeight w:val="340"/>
        </w:trPr>
        <w:tc>
          <w:tcPr>
            <w:tcW w:w="3377" w:type="dxa"/>
          </w:tcPr>
          <w:p w14:paraId="4E3CB2CF" w14:textId="77777777" w:rsidR="00046C7E" w:rsidRDefault="00046C7E" w:rsidP="005B7B31">
            <w:pPr>
              <w:jc w:val="both"/>
              <w:rPr>
                <w:sz w:val="22"/>
                <w:szCs w:val="22"/>
              </w:rPr>
            </w:pPr>
            <w:r>
              <w:rPr>
                <w:sz w:val="22"/>
                <w:szCs w:val="22"/>
              </w:rPr>
              <w:t>GPA</w:t>
            </w:r>
          </w:p>
        </w:tc>
        <w:tc>
          <w:tcPr>
            <w:tcW w:w="3848" w:type="dxa"/>
            <w:shd w:val="clear" w:color="auto" w:fill="E7E6E6" w:themeFill="background2"/>
          </w:tcPr>
          <w:p w14:paraId="09A48E36" w14:textId="6E8935CC" w:rsidR="00046C7E" w:rsidRDefault="0048719F" w:rsidP="005B7B31">
            <w:pPr>
              <w:jc w:val="both"/>
              <w:rPr>
                <w:sz w:val="22"/>
                <w:szCs w:val="22"/>
              </w:rPr>
            </w:pPr>
            <w:r>
              <w:rPr>
                <w:sz w:val="22"/>
                <w:szCs w:val="22"/>
              </w:rPr>
              <w:t>5</w:t>
            </w:r>
            <w:r w:rsidR="008A4311">
              <w:rPr>
                <w:sz w:val="22"/>
                <w:szCs w:val="22"/>
              </w:rPr>
              <w:t xml:space="preserve">2 </w:t>
            </w:r>
            <w:r>
              <w:rPr>
                <w:sz w:val="22"/>
                <w:szCs w:val="22"/>
              </w:rPr>
              <w:t>semaines</w:t>
            </w:r>
          </w:p>
        </w:tc>
        <w:tc>
          <w:tcPr>
            <w:tcW w:w="2908" w:type="dxa"/>
            <w:shd w:val="clear" w:color="auto" w:fill="E7E6E6" w:themeFill="background2"/>
          </w:tcPr>
          <w:p w14:paraId="08F06D63" w14:textId="2E310EB2" w:rsidR="00046C7E" w:rsidRDefault="0048719F" w:rsidP="005B7B31">
            <w:pPr>
              <w:jc w:val="both"/>
              <w:rPr>
                <w:sz w:val="22"/>
                <w:szCs w:val="22"/>
              </w:rPr>
            </w:pPr>
            <w:r>
              <w:rPr>
                <w:sz w:val="22"/>
                <w:szCs w:val="22"/>
              </w:rPr>
              <w:t>5</w:t>
            </w:r>
            <w:r w:rsidR="199F02E6" w:rsidRPr="60525A48">
              <w:rPr>
                <w:sz w:val="22"/>
                <w:szCs w:val="22"/>
              </w:rPr>
              <w:t xml:space="preserve">2 </w:t>
            </w:r>
            <w:r>
              <w:rPr>
                <w:sz w:val="22"/>
                <w:szCs w:val="22"/>
              </w:rPr>
              <w:t>semaines</w:t>
            </w:r>
          </w:p>
        </w:tc>
      </w:tr>
      <w:tr w:rsidR="00046C7E" w14:paraId="230654E2" w14:textId="77777777" w:rsidTr="005B7B31">
        <w:trPr>
          <w:trHeight w:val="340"/>
        </w:trPr>
        <w:tc>
          <w:tcPr>
            <w:tcW w:w="3377" w:type="dxa"/>
          </w:tcPr>
          <w:p w14:paraId="604356C9" w14:textId="2E2CA3E1" w:rsidR="00046C7E" w:rsidRDefault="00046C7E" w:rsidP="00D771BD">
            <w:pPr>
              <w:spacing w:line="259" w:lineRule="auto"/>
              <w:jc w:val="both"/>
              <w:rPr>
                <w:sz w:val="22"/>
                <w:szCs w:val="22"/>
              </w:rPr>
            </w:pPr>
            <w:r>
              <w:rPr>
                <w:sz w:val="22"/>
                <w:szCs w:val="22"/>
              </w:rPr>
              <w:t xml:space="preserve">Total </w:t>
            </w:r>
          </w:p>
        </w:tc>
        <w:tc>
          <w:tcPr>
            <w:tcW w:w="3848" w:type="dxa"/>
          </w:tcPr>
          <w:p w14:paraId="12654253" w14:textId="369EE692" w:rsidR="00046C7E" w:rsidRDefault="008A4311" w:rsidP="005B7B31">
            <w:pPr>
              <w:jc w:val="both"/>
              <w:rPr>
                <w:sz w:val="22"/>
                <w:szCs w:val="22"/>
              </w:rPr>
            </w:pPr>
            <w:r>
              <w:rPr>
                <w:sz w:val="22"/>
                <w:szCs w:val="22"/>
              </w:rPr>
              <w:t>__ semaines</w:t>
            </w:r>
          </w:p>
        </w:tc>
        <w:tc>
          <w:tcPr>
            <w:tcW w:w="2908" w:type="dxa"/>
            <w:shd w:val="clear" w:color="auto" w:fill="E7E6E6" w:themeFill="background2"/>
          </w:tcPr>
          <w:p w14:paraId="51AE33CE" w14:textId="2EF1DA00" w:rsidR="00046C7E" w:rsidRDefault="006E3339" w:rsidP="005B7B31">
            <w:pPr>
              <w:jc w:val="both"/>
              <w:rPr>
                <w:sz w:val="22"/>
                <w:szCs w:val="22"/>
              </w:rPr>
            </w:pPr>
            <w:r>
              <w:rPr>
                <w:sz w:val="22"/>
                <w:szCs w:val="22"/>
              </w:rPr>
              <w:t xml:space="preserve">96 </w:t>
            </w:r>
            <w:r w:rsidR="008A4311">
              <w:rPr>
                <w:sz w:val="22"/>
                <w:szCs w:val="22"/>
              </w:rPr>
              <w:t>semaines</w:t>
            </w:r>
          </w:p>
        </w:tc>
      </w:tr>
    </w:tbl>
    <w:p w14:paraId="44F31CEC" w14:textId="77777777" w:rsidR="00046C7E" w:rsidRDefault="00046C7E" w:rsidP="00046C7E">
      <w:pPr>
        <w:jc w:val="both"/>
        <w:rPr>
          <w:sz w:val="22"/>
          <w:szCs w:val="22"/>
        </w:rPr>
      </w:pPr>
    </w:p>
    <w:tbl>
      <w:tblPr>
        <w:tblStyle w:val="Grilledutableau"/>
        <w:tblW w:w="0" w:type="auto"/>
        <w:tblLook w:val="04A0" w:firstRow="1" w:lastRow="0" w:firstColumn="1" w:lastColumn="0" w:noHBand="0" w:noVBand="1"/>
      </w:tblPr>
      <w:tblGrid>
        <w:gridCol w:w="3377"/>
        <w:gridCol w:w="3848"/>
        <w:gridCol w:w="2908"/>
      </w:tblGrid>
      <w:tr w:rsidR="00046C7E" w14:paraId="2BFD3BDA" w14:textId="77777777" w:rsidTr="005B7B31">
        <w:tc>
          <w:tcPr>
            <w:tcW w:w="3377" w:type="dxa"/>
            <w:shd w:val="clear" w:color="auto" w:fill="D9E2F3" w:themeFill="accent1" w:themeFillTint="33"/>
          </w:tcPr>
          <w:p w14:paraId="3DA953C4" w14:textId="65A37CAD" w:rsidR="00046C7E" w:rsidRDefault="00046C7E" w:rsidP="005B7B31">
            <w:pPr>
              <w:jc w:val="both"/>
              <w:rPr>
                <w:b/>
                <w:bCs/>
                <w:sz w:val="22"/>
                <w:szCs w:val="22"/>
              </w:rPr>
            </w:pPr>
            <w:r w:rsidRPr="00E620C3">
              <w:rPr>
                <w:b/>
                <w:bCs/>
                <w:sz w:val="22"/>
                <w:szCs w:val="22"/>
              </w:rPr>
              <w:t xml:space="preserve">TRANCHE </w:t>
            </w:r>
            <w:r>
              <w:rPr>
                <w:b/>
                <w:bCs/>
                <w:sz w:val="22"/>
                <w:szCs w:val="22"/>
              </w:rPr>
              <w:t xml:space="preserve">OPTIONELLE </w:t>
            </w:r>
          </w:p>
          <w:p w14:paraId="23FF4B5D" w14:textId="2FEC8CB5" w:rsidR="00046C7E" w:rsidRPr="00E620C3" w:rsidRDefault="00046C7E" w:rsidP="005B7B31">
            <w:pPr>
              <w:jc w:val="both"/>
              <w:rPr>
                <w:b/>
                <w:bCs/>
                <w:sz w:val="22"/>
                <w:szCs w:val="22"/>
              </w:rPr>
            </w:pPr>
            <w:r w:rsidRPr="0051664E">
              <w:rPr>
                <w:sz w:val="22"/>
              </w:rPr>
              <w:t xml:space="preserve">Parking </w:t>
            </w:r>
            <w:r w:rsidR="00D62F90">
              <w:rPr>
                <w:sz w:val="22"/>
              </w:rPr>
              <w:t>14 et 15</w:t>
            </w:r>
          </w:p>
        </w:tc>
        <w:tc>
          <w:tcPr>
            <w:tcW w:w="3848" w:type="dxa"/>
            <w:shd w:val="clear" w:color="auto" w:fill="D9E2F3" w:themeFill="accent1" w:themeFillTint="33"/>
          </w:tcPr>
          <w:p w14:paraId="13FAFB5D" w14:textId="77777777" w:rsidR="00046C7E" w:rsidRPr="00E620C3" w:rsidRDefault="00046C7E" w:rsidP="005B7B31">
            <w:pPr>
              <w:jc w:val="both"/>
              <w:rPr>
                <w:b/>
                <w:bCs/>
                <w:sz w:val="22"/>
                <w:szCs w:val="22"/>
              </w:rPr>
            </w:pPr>
            <w:r w:rsidRPr="00E620C3">
              <w:rPr>
                <w:b/>
                <w:bCs/>
                <w:sz w:val="22"/>
                <w:szCs w:val="22"/>
              </w:rPr>
              <w:t>Délais d’engagement du titulaire</w:t>
            </w:r>
          </w:p>
        </w:tc>
        <w:tc>
          <w:tcPr>
            <w:tcW w:w="2908" w:type="dxa"/>
            <w:shd w:val="clear" w:color="auto" w:fill="D9E2F3" w:themeFill="accent1" w:themeFillTint="33"/>
          </w:tcPr>
          <w:p w14:paraId="1E89EAB1" w14:textId="77777777" w:rsidR="00046C7E" w:rsidRPr="00E620C3" w:rsidRDefault="00046C7E" w:rsidP="005B7B31">
            <w:pPr>
              <w:jc w:val="both"/>
              <w:rPr>
                <w:b/>
                <w:bCs/>
                <w:sz w:val="22"/>
                <w:szCs w:val="22"/>
              </w:rPr>
            </w:pPr>
            <w:r w:rsidRPr="00E620C3">
              <w:rPr>
                <w:b/>
                <w:bCs/>
                <w:sz w:val="22"/>
                <w:szCs w:val="22"/>
              </w:rPr>
              <w:t>Délais maximum</w:t>
            </w:r>
          </w:p>
        </w:tc>
      </w:tr>
      <w:tr w:rsidR="00046C7E" w14:paraId="78200487" w14:textId="77777777" w:rsidTr="005B7B31">
        <w:trPr>
          <w:trHeight w:val="340"/>
        </w:trPr>
        <w:tc>
          <w:tcPr>
            <w:tcW w:w="3377" w:type="dxa"/>
          </w:tcPr>
          <w:p w14:paraId="2CEDF2D6" w14:textId="5F56723B" w:rsidR="00046C7E" w:rsidRDefault="00616B8B" w:rsidP="005B7B31">
            <w:pPr>
              <w:jc w:val="both"/>
              <w:rPr>
                <w:sz w:val="22"/>
                <w:szCs w:val="22"/>
              </w:rPr>
            </w:pPr>
            <w:r>
              <w:rPr>
                <w:sz w:val="22"/>
                <w:szCs w:val="22"/>
              </w:rPr>
              <w:t>Période de préparation</w:t>
            </w:r>
          </w:p>
        </w:tc>
        <w:tc>
          <w:tcPr>
            <w:tcW w:w="3848" w:type="dxa"/>
          </w:tcPr>
          <w:p w14:paraId="3F89D103" w14:textId="1269393F" w:rsidR="00046C7E" w:rsidRDefault="00616B8B" w:rsidP="005B7B31">
            <w:pPr>
              <w:jc w:val="both"/>
              <w:rPr>
                <w:sz w:val="22"/>
                <w:szCs w:val="22"/>
              </w:rPr>
            </w:pPr>
            <w:r>
              <w:rPr>
                <w:sz w:val="22"/>
                <w:szCs w:val="22"/>
              </w:rPr>
              <w:t>Dont __ semaines</w:t>
            </w:r>
          </w:p>
        </w:tc>
        <w:tc>
          <w:tcPr>
            <w:tcW w:w="2908" w:type="dxa"/>
            <w:shd w:val="clear" w:color="auto" w:fill="E7E6E6" w:themeFill="background2"/>
          </w:tcPr>
          <w:p w14:paraId="25242EB1" w14:textId="69C5EA5E" w:rsidR="00046C7E" w:rsidRDefault="00616B8B" w:rsidP="005B7B31">
            <w:pPr>
              <w:jc w:val="both"/>
              <w:rPr>
                <w:sz w:val="22"/>
                <w:szCs w:val="22"/>
              </w:rPr>
            </w:pPr>
            <w:r>
              <w:rPr>
                <w:sz w:val="22"/>
                <w:szCs w:val="22"/>
              </w:rPr>
              <w:t>17</w:t>
            </w:r>
            <w:r w:rsidR="005C09AA">
              <w:rPr>
                <w:sz w:val="22"/>
                <w:szCs w:val="22"/>
              </w:rPr>
              <w:t xml:space="preserve"> semaines</w:t>
            </w:r>
          </w:p>
        </w:tc>
      </w:tr>
      <w:tr w:rsidR="00616B8B" w14:paraId="1680F393" w14:textId="77777777" w:rsidTr="005B7B31">
        <w:trPr>
          <w:trHeight w:val="340"/>
        </w:trPr>
        <w:tc>
          <w:tcPr>
            <w:tcW w:w="3377" w:type="dxa"/>
          </w:tcPr>
          <w:p w14:paraId="053EC414" w14:textId="625344CC" w:rsidR="00616B8B" w:rsidRDefault="00616B8B" w:rsidP="00616B8B">
            <w:pPr>
              <w:jc w:val="both"/>
              <w:rPr>
                <w:sz w:val="22"/>
                <w:szCs w:val="22"/>
              </w:rPr>
            </w:pPr>
            <w:r>
              <w:rPr>
                <w:sz w:val="22"/>
                <w:szCs w:val="22"/>
              </w:rPr>
              <w:t xml:space="preserve">Délais d’Exécution </w:t>
            </w:r>
          </w:p>
        </w:tc>
        <w:tc>
          <w:tcPr>
            <w:tcW w:w="3848" w:type="dxa"/>
          </w:tcPr>
          <w:p w14:paraId="53F4E9D0" w14:textId="2F832545" w:rsidR="00616B8B" w:rsidRDefault="00616B8B" w:rsidP="00616B8B">
            <w:pPr>
              <w:jc w:val="both"/>
              <w:rPr>
                <w:sz w:val="22"/>
                <w:szCs w:val="22"/>
              </w:rPr>
            </w:pPr>
            <w:r>
              <w:rPr>
                <w:sz w:val="22"/>
                <w:szCs w:val="22"/>
              </w:rPr>
              <w:t>__ semaines</w:t>
            </w:r>
          </w:p>
        </w:tc>
        <w:tc>
          <w:tcPr>
            <w:tcW w:w="2908" w:type="dxa"/>
            <w:shd w:val="clear" w:color="auto" w:fill="E7E6E6" w:themeFill="background2"/>
          </w:tcPr>
          <w:p w14:paraId="75BAB364" w14:textId="553995C4" w:rsidR="00616B8B" w:rsidRDefault="00616B8B" w:rsidP="00616B8B">
            <w:pPr>
              <w:jc w:val="both"/>
              <w:rPr>
                <w:sz w:val="22"/>
                <w:szCs w:val="22"/>
              </w:rPr>
            </w:pPr>
            <w:r>
              <w:rPr>
                <w:sz w:val="22"/>
                <w:szCs w:val="22"/>
              </w:rPr>
              <w:t>4 semaines</w:t>
            </w:r>
          </w:p>
        </w:tc>
      </w:tr>
      <w:tr w:rsidR="00046C7E" w14:paraId="2A927423" w14:textId="77777777" w:rsidTr="005B7B31">
        <w:trPr>
          <w:trHeight w:val="340"/>
        </w:trPr>
        <w:tc>
          <w:tcPr>
            <w:tcW w:w="3377" w:type="dxa"/>
          </w:tcPr>
          <w:p w14:paraId="7F5AB323" w14:textId="715017D8" w:rsidR="00046C7E" w:rsidRDefault="00046C7E" w:rsidP="005B7B31">
            <w:pPr>
              <w:jc w:val="both"/>
              <w:rPr>
                <w:sz w:val="22"/>
                <w:szCs w:val="22"/>
              </w:rPr>
            </w:pPr>
          </w:p>
        </w:tc>
        <w:tc>
          <w:tcPr>
            <w:tcW w:w="3848" w:type="dxa"/>
          </w:tcPr>
          <w:p w14:paraId="55974EE8" w14:textId="2E904FBF" w:rsidR="00046C7E" w:rsidRDefault="00046C7E" w:rsidP="005B7B31">
            <w:pPr>
              <w:jc w:val="both"/>
              <w:rPr>
                <w:sz w:val="22"/>
                <w:szCs w:val="22"/>
              </w:rPr>
            </w:pPr>
          </w:p>
        </w:tc>
        <w:tc>
          <w:tcPr>
            <w:tcW w:w="2908" w:type="dxa"/>
            <w:shd w:val="clear" w:color="auto" w:fill="E7E6E6" w:themeFill="background2"/>
          </w:tcPr>
          <w:p w14:paraId="28BB0A9A" w14:textId="1ECCB6DF" w:rsidR="00046C7E" w:rsidRDefault="00046C7E" w:rsidP="005B7B31">
            <w:pPr>
              <w:jc w:val="both"/>
              <w:rPr>
                <w:sz w:val="22"/>
                <w:szCs w:val="22"/>
              </w:rPr>
            </w:pPr>
          </w:p>
        </w:tc>
      </w:tr>
      <w:tr w:rsidR="00046C7E" w14:paraId="019F21A4" w14:textId="77777777" w:rsidTr="005B7B31">
        <w:trPr>
          <w:trHeight w:val="340"/>
        </w:trPr>
        <w:tc>
          <w:tcPr>
            <w:tcW w:w="3377" w:type="dxa"/>
          </w:tcPr>
          <w:p w14:paraId="4F7E3369" w14:textId="77777777" w:rsidR="00046C7E" w:rsidRDefault="00046C7E" w:rsidP="005B7B31">
            <w:pPr>
              <w:jc w:val="both"/>
              <w:rPr>
                <w:sz w:val="22"/>
                <w:szCs w:val="22"/>
              </w:rPr>
            </w:pPr>
            <w:r>
              <w:rPr>
                <w:sz w:val="22"/>
                <w:szCs w:val="22"/>
              </w:rPr>
              <w:t>GPA</w:t>
            </w:r>
          </w:p>
        </w:tc>
        <w:tc>
          <w:tcPr>
            <w:tcW w:w="3848" w:type="dxa"/>
            <w:shd w:val="clear" w:color="auto" w:fill="E7E6E6" w:themeFill="background2"/>
          </w:tcPr>
          <w:p w14:paraId="37873509" w14:textId="624C7F35" w:rsidR="00046C7E" w:rsidRDefault="00616B8B" w:rsidP="005B7B31">
            <w:pPr>
              <w:jc w:val="both"/>
              <w:rPr>
                <w:sz w:val="22"/>
                <w:szCs w:val="22"/>
              </w:rPr>
            </w:pPr>
            <w:r>
              <w:rPr>
                <w:sz w:val="22"/>
                <w:szCs w:val="22"/>
              </w:rPr>
              <w:t>52 semaines</w:t>
            </w:r>
          </w:p>
        </w:tc>
        <w:tc>
          <w:tcPr>
            <w:tcW w:w="2908" w:type="dxa"/>
            <w:shd w:val="clear" w:color="auto" w:fill="E7E6E6" w:themeFill="background2"/>
          </w:tcPr>
          <w:p w14:paraId="590A77B4" w14:textId="6B181773" w:rsidR="00046C7E" w:rsidRDefault="00616B8B" w:rsidP="005B7B31">
            <w:pPr>
              <w:jc w:val="both"/>
              <w:rPr>
                <w:sz w:val="22"/>
                <w:szCs w:val="22"/>
              </w:rPr>
            </w:pPr>
            <w:r>
              <w:rPr>
                <w:sz w:val="22"/>
                <w:szCs w:val="22"/>
              </w:rPr>
              <w:t>52 semaines</w:t>
            </w:r>
          </w:p>
        </w:tc>
      </w:tr>
      <w:tr w:rsidR="00046C7E" w14:paraId="153A5AA7" w14:textId="77777777" w:rsidTr="005B7B31">
        <w:trPr>
          <w:trHeight w:val="340"/>
        </w:trPr>
        <w:tc>
          <w:tcPr>
            <w:tcW w:w="3377" w:type="dxa"/>
          </w:tcPr>
          <w:p w14:paraId="50DA3D9C" w14:textId="77777777" w:rsidR="00046C7E" w:rsidRDefault="00046C7E" w:rsidP="005B7B31">
            <w:pPr>
              <w:jc w:val="both"/>
              <w:rPr>
                <w:sz w:val="22"/>
                <w:szCs w:val="22"/>
              </w:rPr>
            </w:pPr>
            <w:r>
              <w:rPr>
                <w:sz w:val="22"/>
                <w:szCs w:val="22"/>
              </w:rPr>
              <w:t xml:space="preserve">Total </w:t>
            </w:r>
          </w:p>
        </w:tc>
        <w:tc>
          <w:tcPr>
            <w:tcW w:w="3848" w:type="dxa"/>
          </w:tcPr>
          <w:p w14:paraId="5F7A69E1" w14:textId="79ECD84D" w:rsidR="00046C7E" w:rsidRDefault="00616B8B" w:rsidP="005B7B31">
            <w:pPr>
              <w:jc w:val="both"/>
              <w:rPr>
                <w:sz w:val="22"/>
                <w:szCs w:val="22"/>
              </w:rPr>
            </w:pPr>
            <w:r>
              <w:rPr>
                <w:sz w:val="22"/>
                <w:szCs w:val="22"/>
              </w:rPr>
              <w:t>__ semaines</w:t>
            </w:r>
          </w:p>
        </w:tc>
        <w:tc>
          <w:tcPr>
            <w:tcW w:w="2908" w:type="dxa"/>
            <w:shd w:val="clear" w:color="auto" w:fill="E7E6E6" w:themeFill="background2"/>
          </w:tcPr>
          <w:p w14:paraId="763CCABB" w14:textId="48B14E72" w:rsidR="00046C7E" w:rsidRDefault="00616B8B" w:rsidP="005B7B31">
            <w:pPr>
              <w:jc w:val="both"/>
              <w:rPr>
                <w:sz w:val="22"/>
                <w:szCs w:val="22"/>
              </w:rPr>
            </w:pPr>
            <w:r>
              <w:rPr>
                <w:sz w:val="22"/>
                <w:szCs w:val="22"/>
              </w:rPr>
              <w:t>73 semaines</w:t>
            </w:r>
          </w:p>
        </w:tc>
      </w:tr>
    </w:tbl>
    <w:p w14:paraId="3F5FF54C" w14:textId="77777777" w:rsidR="004F6280" w:rsidRPr="00633487" w:rsidRDefault="004F6280" w:rsidP="00D40D64">
      <w:pPr>
        <w:overflowPunct w:val="0"/>
        <w:autoSpaceDE w:val="0"/>
        <w:autoSpaceDN w:val="0"/>
        <w:adjustRightInd w:val="0"/>
        <w:jc w:val="both"/>
        <w:textAlignment w:val="baseline"/>
        <w:rPr>
          <w:rFonts w:cs="Arial"/>
          <w:sz w:val="22"/>
          <w:szCs w:val="22"/>
        </w:rPr>
      </w:pPr>
    </w:p>
    <w:p w14:paraId="359E9FCE" w14:textId="42CD71C9" w:rsidR="00845751" w:rsidRDefault="0070778A" w:rsidP="0070778A">
      <w:pPr>
        <w:jc w:val="both"/>
        <w:rPr>
          <w:rFonts w:cs="Arial"/>
          <w:b/>
          <w:bCs/>
          <w:sz w:val="22"/>
          <w:szCs w:val="22"/>
        </w:rPr>
      </w:pPr>
      <w:r w:rsidRPr="00633487">
        <w:rPr>
          <w:rFonts w:cs="Arial"/>
          <w:b/>
          <w:bCs/>
          <w:sz w:val="22"/>
          <w:szCs w:val="22"/>
        </w:rPr>
        <w:t xml:space="preserve">Le délai d’affermissement ou de dédit de la tranche optionnelle est fixé au plus tard le </w:t>
      </w:r>
      <w:r w:rsidR="00726BC2">
        <w:rPr>
          <w:rFonts w:cs="Arial"/>
          <w:b/>
          <w:bCs/>
          <w:sz w:val="22"/>
          <w:szCs w:val="22"/>
        </w:rPr>
        <w:t>31/</w:t>
      </w:r>
      <w:r w:rsidR="6FD2C0D2" w:rsidRPr="17A01AEF">
        <w:rPr>
          <w:rFonts w:cs="Arial"/>
          <w:b/>
          <w:bCs/>
          <w:sz w:val="22"/>
          <w:szCs w:val="22"/>
        </w:rPr>
        <w:t>12</w:t>
      </w:r>
      <w:r w:rsidR="00726BC2">
        <w:rPr>
          <w:rFonts w:cs="Arial"/>
          <w:b/>
          <w:bCs/>
          <w:sz w:val="22"/>
          <w:szCs w:val="22"/>
        </w:rPr>
        <w:t>/2027</w:t>
      </w:r>
      <w:r w:rsidRPr="00633487">
        <w:rPr>
          <w:rFonts w:cs="Arial"/>
          <w:b/>
          <w:bCs/>
          <w:sz w:val="22"/>
          <w:szCs w:val="22"/>
        </w:rPr>
        <w:t>.</w:t>
      </w:r>
    </w:p>
    <w:p w14:paraId="3FCB581E" w14:textId="216561FA" w:rsidR="0070778A" w:rsidRPr="00633487" w:rsidRDefault="0070778A" w:rsidP="0070778A">
      <w:pPr>
        <w:jc w:val="both"/>
        <w:rPr>
          <w:rFonts w:cs="Arial"/>
          <w:sz w:val="22"/>
          <w:szCs w:val="22"/>
        </w:rPr>
      </w:pPr>
      <w:r w:rsidRPr="00633487">
        <w:rPr>
          <w:rFonts w:cs="Arial"/>
          <w:sz w:val="22"/>
          <w:szCs w:val="22"/>
        </w:rPr>
        <w:t>Aucune indemnité de dédit ne sera versée au titulaire en cas d’absence d’affermissement de la tranche optionnelle</w:t>
      </w:r>
      <w:r w:rsidR="00E33D86">
        <w:rPr>
          <w:rFonts w:cs="Arial"/>
          <w:sz w:val="22"/>
          <w:szCs w:val="22"/>
        </w:rPr>
        <w:t xml:space="preserve"> dans les délais imparti</w:t>
      </w:r>
      <w:r w:rsidR="00377469">
        <w:rPr>
          <w:rFonts w:cs="Arial"/>
          <w:sz w:val="22"/>
          <w:szCs w:val="22"/>
        </w:rPr>
        <w:t>s</w:t>
      </w:r>
      <w:r w:rsidRPr="00633487">
        <w:rPr>
          <w:rFonts w:cs="Arial"/>
          <w:sz w:val="22"/>
          <w:szCs w:val="22"/>
        </w:rPr>
        <w:t>.</w:t>
      </w:r>
    </w:p>
    <w:p w14:paraId="5225DFE4" w14:textId="77777777" w:rsidR="004128C4" w:rsidRPr="00633487" w:rsidRDefault="004128C4" w:rsidP="0070778A">
      <w:pPr>
        <w:jc w:val="both"/>
        <w:rPr>
          <w:rFonts w:cs="Arial"/>
          <w:sz w:val="22"/>
          <w:szCs w:val="22"/>
        </w:rPr>
      </w:pPr>
    </w:p>
    <w:p w14:paraId="543FED81" w14:textId="15AB6F50" w:rsidR="7FB00B11" w:rsidRDefault="0070778A" w:rsidP="17A01AEF">
      <w:pPr>
        <w:jc w:val="both"/>
        <w:rPr>
          <w:rFonts w:cs="Arial"/>
          <w:sz w:val="22"/>
          <w:szCs w:val="22"/>
        </w:rPr>
      </w:pPr>
      <w:r w:rsidRPr="00633487">
        <w:rPr>
          <w:rFonts w:cs="Arial"/>
          <w:b/>
          <w:bCs/>
          <w:sz w:val="22"/>
          <w:szCs w:val="22"/>
        </w:rPr>
        <w:t>Ces délais incluent une période propre de préparation à chacune des tranches dont la durée</w:t>
      </w:r>
      <w:r w:rsidR="004D774A">
        <w:rPr>
          <w:rFonts w:cs="Arial"/>
          <w:b/>
          <w:bCs/>
          <w:sz w:val="22"/>
          <w:szCs w:val="22"/>
        </w:rPr>
        <w:t xml:space="preserve"> maximum</w:t>
      </w:r>
      <w:r w:rsidRPr="00633487">
        <w:rPr>
          <w:rFonts w:cs="Arial"/>
          <w:b/>
          <w:bCs/>
          <w:sz w:val="22"/>
          <w:szCs w:val="22"/>
        </w:rPr>
        <w:t xml:space="preserve"> est précisée</w:t>
      </w:r>
      <w:r w:rsidR="00566A09" w:rsidRPr="00633487">
        <w:rPr>
          <w:rFonts w:cs="Arial"/>
          <w:b/>
          <w:bCs/>
          <w:sz w:val="22"/>
          <w:szCs w:val="22"/>
        </w:rPr>
        <w:t xml:space="preserve"> ci-dessus</w:t>
      </w:r>
      <w:r w:rsidRPr="00633487">
        <w:rPr>
          <w:rFonts w:cs="Arial"/>
          <w:b/>
          <w:bCs/>
          <w:sz w:val="22"/>
          <w:szCs w:val="22"/>
        </w:rPr>
        <w:t>. Ils ne tiennent pas compte des journées d’intempéries dépassant les seuils contractuels précisés au CCAP.</w:t>
      </w:r>
      <w:r w:rsidR="37DB94C4" w:rsidRPr="17A01AEF">
        <w:rPr>
          <w:rFonts w:cs="Arial"/>
          <w:b/>
          <w:bCs/>
          <w:sz w:val="22"/>
          <w:szCs w:val="22"/>
        </w:rPr>
        <w:t xml:space="preserve"> </w:t>
      </w:r>
      <w:r w:rsidR="7FB00B11" w:rsidRPr="1BF903E1">
        <w:rPr>
          <w:rFonts w:cs="Arial"/>
          <w:sz w:val="22"/>
          <w:szCs w:val="22"/>
        </w:rPr>
        <w:t>La garantie de parfait achèvement court à compter de la date d’effet de la réception des travaux.</w:t>
      </w:r>
    </w:p>
    <w:p w14:paraId="6853A32F" w14:textId="626BB139" w:rsidR="78777123" w:rsidRDefault="78777123" w:rsidP="78777123">
      <w:pPr>
        <w:jc w:val="both"/>
        <w:rPr>
          <w:rFonts w:ascii="DaxOT-Bold" w:hAnsi="DaxOT-Bold"/>
          <w:sz w:val="22"/>
          <w:szCs w:val="22"/>
        </w:rPr>
      </w:pPr>
    </w:p>
    <w:p w14:paraId="52789101" w14:textId="319570E4" w:rsidR="7FB00B11" w:rsidRDefault="34C54623" w:rsidP="1BF903E1">
      <w:pPr>
        <w:pBdr>
          <w:top w:val="single" w:sz="4" w:space="0" w:color="auto"/>
          <w:left w:val="single" w:sz="4" w:space="4" w:color="auto"/>
          <w:bottom w:val="single" w:sz="4" w:space="1" w:color="auto"/>
          <w:right w:val="single" w:sz="4" w:space="4" w:color="auto"/>
        </w:pBdr>
        <w:rPr>
          <w:sz w:val="22"/>
          <w:szCs w:val="22"/>
        </w:rPr>
      </w:pPr>
      <w:r w:rsidRPr="17A01AEF">
        <w:rPr>
          <w:rFonts w:ascii="Wingdings" w:eastAsia="Wingdings" w:hAnsi="Wingdings" w:cs="Wingdings"/>
          <w:sz w:val="22"/>
          <w:szCs w:val="22"/>
        </w:rPr>
        <w:t>X</w:t>
      </w:r>
      <w:r w:rsidR="7FB00B11" w:rsidRPr="1BF903E1">
        <w:rPr>
          <w:sz w:val="22"/>
          <w:szCs w:val="22"/>
        </w:rPr>
        <w:t xml:space="preserve"> à compter de la notification du marché</w:t>
      </w:r>
    </w:p>
    <w:p w14:paraId="473369FD" w14:textId="70F8126E" w:rsidR="7FB00B11" w:rsidRDefault="0087698B" w:rsidP="1BF903E1">
      <w:pPr>
        <w:pBdr>
          <w:top w:val="single" w:sz="4" w:space="0" w:color="auto"/>
          <w:left w:val="single" w:sz="4" w:space="4" w:color="auto"/>
          <w:bottom w:val="single" w:sz="4" w:space="1" w:color="auto"/>
          <w:right w:val="single" w:sz="4" w:space="4" w:color="auto"/>
        </w:pBdr>
        <w:rPr>
          <w:sz w:val="22"/>
          <w:szCs w:val="22"/>
        </w:rPr>
      </w:pPr>
      <w:r w:rsidRPr="5EF781CD">
        <w:rPr>
          <w:rFonts w:ascii="Wingdings" w:eastAsia="Wingdings" w:hAnsi="Wingdings" w:cs="Wingdings"/>
          <w:sz w:val="22"/>
          <w:szCs w:val="22"/>
        </w:rPr>
        <w:t>r</w:t>
      </w:r>
      <w:r w:rsidR="7FB00B11" w:rsidRPr="1BF903E1">
        <w:rPr>
          <w:sz w:val="22"/>
          <w:szCs w:val="22"/>
        </w:rPr>
        <w:t xml:space="preserve"> à compter de la date fixée par l'OS précisant la date de démarrage de la période de préparation et l’exécution des travaux.</w:t>
      </w:r>
    </w:p>
    <w:p w14:paraId="6D0FB074" w14:textId="77777777" w:rsidR="7FB00B11" w:rsidRDefault="7FB00B11" w:rsidP="1BF903E1">
      <w:pPr>
        <w:pBdr>
          <w:top w:val="single" w:sz="4" w:space="0" w:color="auto"/>
          <w:left w:val="single" w:sz="4" w:space="4" w:color="auto"/>
          <w:bottom w:val="single" w:sz="4" w:space="1" w:color="auto"/>
          <w:right w:val="single" w:sz="4" w:space="4" w:color="auto"/>
        </w:pBdr>
        <w:jc w:val="both"/>
        <w:rPr>
          <w:sz w:val="22"/>
          <w:szCs w:val="22"/>
        </w:rPr>
      </w:pPr>
      <w:r w:rsidRPr="1BF903E1">
        <w:rPr>
          <w:sz w:val="22"/>
          <w:szCs w:val="22"/>
        </w:rPr>
        <w:t>Le délai d'exécution des travaux incombant au titulaire du présent marché est fixé, au sein du délai global d'exécution.</w:t>
      </w:r>
    </w:p>
    <w:p w14:paraId="630E637E" w14:textId="3A298709" w:rsidR="0087698B" w:rsidRPr="0087698B" w:rsidRDefault="7FB00B11" w:rsidP="0087698B">
      <w:pPr>
        <w:pBdr>
          <w:top w:val="single" w:sz="4" w:space="0" w:color="auto"/>
          <w:left w:val="single" w:sz="4" w:space="4" w:color="auto"/>
          <w:bottom w:val="single" w:sz="4" w:space="1" w:color="auto"/>
          <w:right w:val="single" w:sz="4" w:space="4" w:color="auto"/>
        </w:pBdr>
        <w:jc w:val="both"/>
        <w:rPr>
          <w:sz w:val="22"/>
          <w:szCs w:val="22"/>
        </w:rPr>
      </w:pPr>
      <w:r w:rsidRPr="1BF903E1">
        <w:rPr>
          <w:sz w:val="22"/>
          <w:szCs w:val="22"/>
        </w:rPr>
        <w:t>Conformément à l'article 18.1.4 du CCAG travaux, le délai d'exécution des travaux incombant au titulaire du présent marché est confirmé ou modifié pendant la période de préparation du chantier dans les conditions prévues à l'article 28.2 du CCAG.</w:t>
      </w:r>
      <w:bookmarkStart w:id="11" w:name="_Toc414462866"/>
    </w:p>
    <w:p w14:paraId="2182401B" w14:textId="77777777" w:rsidR="0087698B" w:rsidRDefault="0087698B" w:rsidP="0087698B">
      <w:pPr>
        <w:pStyle w:val="05ARTICLENiv1-Texte"/>
      </w:pPr>
    </w:p>
    <w:p w14:paraId="27642A2A" w14:textId="3110EEF9" w:rsidR="0087698B" w:rsidRPr="0087698B" w:rsidRDefault="0087698B" w:rsidP="0087698B">
      <w:pPr>
        <w:pStyle w:val="Titre2"/>
        <w:shd w:val="clear" w:color="auto" w:fill="DEEAF6" w:themeFill="accent5" w:themeFillTint="33"/>
      </w:pPr>
      <w:bookmarkStart w:id="12" w:name="_Toc2071564969"/>
      <w:r w:rsidRPr="001D0ADA">
        <w:lastRenderedPageBreak/>
        <w:t xml:space="preserve">C.3   </w:t>
      </w:r>
      <w:r w:rsidRPr="001D0ADA">
        <w:tab/>
        <w:t>Prix</w:t>
      </w:r>
      <w:bookmarkEnd w:id="12"/>
    </w:p>
    <w:p w14:paraId="2198E34A" w14:textId="26F012CF" w:rsidR="00E97FF8" w:rsidRPr="00E97FF8" w:rsidRDefault="00E97FF8" w:rsidP="00E97FF8">
      <w:pPr>
        <w:pStyle w:val="05ARTICLENiv1-SsTitre"/>
        <w:rPr>
          <w:rFonts w:ascii="Arial" w:hAnsi="Arial" w:cs="Arial"/>
          <w:sz w:val="22"/>
          <w:szCs w:val="22"/>
        </w:rPr>
      </w:pPr>
      <w:r>
        <w:rPr>
          <w:rFonts w:ascii="Arial" w:hAnsi="Arial" w:cs="Arial"/>
          <w:sz w:val="22"/>
          <w:szCs w:val="22"/>
        </w:rPr>
        <w:t>3</w:t>
      </w:r>
      <w:r w:rsidRPr="00E97FF8">
        <w:rPr>
          <w:rFonts w:ascii="Arial" w:hAnsi="Arial" w:cs="Arial"/>
          <w:sz w:val="22"/>
          <w:szCs w:val="22"/>
        </w:rPr>
        <w:t>.1 Modalités de variation des prix</w:t>
      </w:r>
      <w:bookmarkEnd w:id="11"/>
      <w:r w:rsidRPr="00E97FF8">
        <w:rPr>
          <w:rFonts w:ascii="Arial" w:hAnsi="Arial" w:cs="Arial"/>
          <w:sz w:val="22"/>
          <w:szCs w:val="22"/>
        </w:rPr>
        <w:t xml:space="preserve"> </w:t>
      </w:r>
    </w:p>
    <w:p w14:paraId="015454EB" w14:textId="77777777" w:rsidR="00E97FF8" w:rsidRPr="00E97FF8" w:rsidRDefault="00E97FF8" w:rsidP="00E97FF8">
      <w:pPr>
        <w:tabs>
          <w:tab w:val="left" w:pos="0"/>
          <w:tab w:val="left" w:pos="360"/>
        </w:tabs>
        <w:spacing w:after="120"/>
        <w:rPr>
          <w:rFonts w:cs="Arial"/>
          <w:sz w:val="22"/>
          <w:szCs w:val="22"/>
        </w:rPr>
      </w:pPr>
      <w:r w:rsidRPr="00E97FF8">
        <w:rPr>
          <w:rFonts w:cs="Arial"/>
          <w:sz w:val="22"/>
          <w:szCs w:val="22"/>
        </w:rPr>
        <w:t>Le marché est passé à prix révisable.</w:t>
      </w:r>
    </w:p>
    <w:p w14:paraId="1B4A7658" w14:textId="3822F04B" w:rsidR="00E97FF8" w:rsidRPr="00E97FF8" w:rsidRDefault="00E97FF8" w:rsidP="00E97FF8">
      <w:pPr>
        <w:pStyle w:val="05ARTICLENiv1-Texte"/>
        <w:spacing w:after="120"/>
        <w:rPr>
          <w:rFonts w:ascii="Arial" w:hAnsi="Arial" w:cs="Arial"/>
          <w:sz w:val="22"/>
          <w:szCs w:val="22"/>
        </w:rPr>
      </w:pPr>
      <w:r w:rsidRPr="00C5590E">
        <w:rPr>
          <w:rFonts w:ascii="Arial" w:hAnsi="Arial" w:cs="Arial"/>
          <w:sz w:val="22"/>
          <w:szCs w:val="22"/>
        </w:rPr>
        <w:t>Les modalités éventuelles de révision et/ou d'actualisation des prix sont fixées au C.C.A.P. (article 1</w:t>
      </w:r>
      <w:r w:rsidR="00CF2654" w:rsidRPr="00C5590E">
        <w:rPr>
          <w:rFonts w:ascii="Arial" w:hAnsi="Arial" w:cs="Arial"/>
          <w:sz w:val="22"/>
          <w:szCs w:val="22"/>
        </w:rPr>
        <w:t>1</w:t>
      </w:r>
      <w:r w:rsidRPr="00C5590E">
        <w:rPr>
          <w:rFonts w:ascii="Arial" w:hAnsi="Arial" w:cs="Arial"/>
          <w:sz w:val="22"/>
          <w:szCs w:val="22"/>
        </w:rPr>
        <w:t>.4).</w:t>
      </w:r>
    </w:p>
    <w:p w14:paraId="12AABF93" w14:textId="77777777" w:rsidR="00E97FF8" w:rsidRPr="00E97FF8" w:rsidRDefault="00E97FF8" w:rsidP="00E97FF8">
      <w:pPr>
        <w:pStyle w:val="05ARTICLENiv1-Texte"/>
        <w:spacing w:after="0"/>
        <w:rPr>
          <w:rFonts w:ascii="Arial" w:hAnsi="Arial" w:cs="Arial"/>
          <w:sz w:val="22"/>
          <w:szCs w:val="22"/>
        </w:rPr>
      </w:pPr>
      <w:r w:rsidRPr="00E97FF8">
        <w:rPr>
          <w:rFonts w:ascii="Arial" w:hAnsi="Arial" w:cs="Arial"/>
          <w:sz w:val="22"/>
          <w:szCs w:val="22"/>
        </w:rPr>
        <w:t>La présente offre est établie sur la base des conditions économiques en vigueur, au mois de la date limite de réception de l’offre finale (mois mo).</w:t>
      </w:r>
    </w:p>
    <w:p w14:paraId="0E414916" w14:textId="77777777" w:rsidR="00C7697B" w:rsidRPr="00E97FF8" w:rsidRDefault="00C7697B" w:rsidP="00E97FF8">
      <w:pPr>
        <w:pStyle w:val="05ARTICLENiv1-Texte"/>
        <w:spacing w:after="0"/>
        <w:rPr>
          <w:rFonts w:ascii="Arial" w:hAnsi="Arial" w:cs="Arial"/>
          <w:sz w:val="22"/>
          <w:szCs w:val="22"/>
        </w:rPr>
      </w:pPr>
    </w:p>
    <w:p w14:paraId="599E7E43" w14:textId="4697162E" w:rsidR="00E97FF8" w:rsidRPr="00E97FF8" w:rsidRDefault="00E97FF8" w:rsidP="00E97FF8">
      <w:pPr>
        <w:pStyle w:val="05ARTICLENiv1-SsTitre"/>
        <w:rPr>
          <w:rFonts w:ascii="Arial" w:hAnsi="Arial" w:cs="Arial"/>
          <w:sz w:val="22"/>
          <w:szCs w:val="22"/>
        </w:rPr>
      </w:pPr>
      <w:bookmarkStart w:id="13" w:name="_Toc414462867"/>
      <w:r>
        <w:rPr>
          <w:rFonts w:ascii="Arial" w:hAnsi="Arial" w:cs="Arial"/>
          <w:sz w:val="22"/>
          <w:szCs w:val="22"/>
        </w:rPr>
        <w:t>3</w:t>
      </w:r>
      <w:r w:rsidRPr="00E97FF8">
        <w:rPr>
          <w:rFonts w:ascii="Arial" w:hAnsi="Arial" w:cs="Arial"/>
          <w:sz w:val="22"/>
          <w:szCs w:val="22"/>
        </w:rPr>
        <w:t>.2 Montant de l'offre</w:t>
      </w:r>
      <w:bookmarkEnd w:id="13"/>
    </w:p>
    <w:p w14:paraId="305EBBF0" w14:textId="77777777" w:rsidR="00E97FF8" w:rsidRPr="00E97FF8" w:rsidRDefault="00E97FF8" w:rsidP="00E97FF8">
      <w:pPr>
        <w:rPr>
          <w:rFonts w:cs="Arial"/>
          <w:b/>
          <w:sz w:val="22"/>
          <w:szCs w:val="22"/>
          <w:u w:val="single"/>
          <w:shd w:val="clear" w:color="auto" w:fill="FFFFFF"/>
        </w:rPr>
      </w:pPr>
      <w:r w:rsidRPr="00E97FF8">
        <w:rPr>
          <w:rFonts w:ascii="Wingdings" w:eastAsia="Wingdings" w:hAnsi="Wingdings" w:cs="Wingdings"/>
          <w:sz w:val="22"/>
          <w:szCs w:val="22"/>
          <w:u w:val="single"/>
        </w:rPr>
        <w:t>x</w:t>
      </w:r>
      <w:r w:rsidRPr="00E97FF8">
        <w:rPr>
          <w:rFonts w:cs="Arial"/>
          <w:b/>
          <w:sz w:val="22"/>
          <w:szCs w:val="22"/>
          <w:u w:val="single"/>
          <w:shd w:val="clear" w:color="auto" w:fill="FFFFFF"/>
        </w:rPr>
        <w:t xml:space="preserve"> Marché à prix unitaire</w:t>
      </w:r>
    </w:p>
    <w:p w14:paraId="2E6E0034" w14:textId="65159613" w:rsidR="00882A0D" w:rsidRPr="000500BB" w:rsidRDefault="00E97FF8" w:rsidP="000500BB">
      <w:pPr>
        <w:rPr>
          <w:rFonts w:cs="Arial"/>
          <w:sz w:val="22"/>
          <w:szCs w:val="22"/>
          <w:shd w:val="clear" w:color="auto" w:fill="FFFFFF"/>
        </w:rPr>
      </w:pPr>
      <w:r w:rsidRPr="00E97FF8">
        <w:rPr>
          <w:rFonts w:cs="Arial"/>
          <w:sz w:val="22"/>
          <w:szCs w:val="22"/>
          <w:shd w:val="clear" w:color="auto" w:fill="FFFFFF"/>
        </w:rPr>
        <w:t>L’offre est constituée par le bordereau de prix unitaires ci-annexé.</w:t>
      </w:r>
      <w:r w:rsidR="000500BB">
        <w:rPr>
          <w:rFonts w:cs="Arial"/>
          <w:sz w:val="22"/>
          <w:szCs w:val="22"/>
          <w:shd w:val="clear" w:color="auto" w:fill="FFFFFF"/>
        </w:rPr>
        <w:t xml:space="preserve"> </w:t>
      </w:r>
      <w:r w:rsidRPr="00E97FF8">
        <w:rPr>
          <w:rFonts w:cs="Arial"/>
          <w:sz w:val="22"/>
          <w:szCs w:val="22"/>
        </w:rPr>
        <w:t>Le montant du marché</w:t>
      </w:r>
      <w:r w:rsidR="00126E21">
        <w:rPr>
          <w:rFonts w:cs="Arial"/>
          <w:sz w:val="22"/>
          <w:szCs w:val="22"/>
        </w:rPr>
        <w:t xml:space="preserve"> à titre indicatif</w:t>
      </w:r>
      <w:r w:rsidRPr="00E97FF8">
        <w:rPr>
          <w:rFonts w:cs="Arial"/>
          <w:sz w:val="22"/>
          <w:szCs w:val="22"/>
        </w:rPr>
        <w:t xml:space="preserve"> tel qu’il résulte du détail </w:t>
      </w:r>
      <w:r w:rsidR="00B32D2D">
        <w:rPr>
          <w:rFonts w:cs="Arial"/>
          <w:sz w:val="22"/>
          <w:szCs w:val="22"/>
        </w:rPr>
        <w:t>quantit</w:t>
      </w:r>
      <w:r w:rsidR="005647DE">
        <w:rPr>
          <w:rFonts w:cs="Arial"/>
          <w:sz w:val="22"/>
          <w:szCs w:val="22"/>
        </w:rPr>
        <w:t>atif</w:t>
      </w:r>
      <w:r w:rsidR="00B32D2D">
        <w:rPr>
          <w:rFonts w:cs="Arial"/>
          <w:sz w:val="22"/>
          <w:szCs w:val="22"/>
        </w:rPr>
        <w:t xml:space="preserve"> estimati</w:t>
      </w:r>
      <w:r w:rsidRPr="00E97FF8">
        <w:rPr>
          <w:rFonts w:cs="Arial"/>
          <w:sz w:val="22"/>
          <w:szCs w:val="22"/>
        </w:rPr>
        <w:t>f (application du bordereau des prix unitaires) est de :</w:t>
      </w:r>
    </w:p>
    <w:p w14:paraId="42A333FF" w14:textId="77777777" w:rsidR="00882A0D" w:rsidRDefault="00882A0D" w:rsidP="00126E21">
      <w:pPr>
        <w:jc w:val="both"/>
        <w:rPr>
          <w:rFonts w:cs="Arial"/>
          <w:sz w:val="22"/>
          <w:szCs w:val="22"/>
        </w:rPr>
      </w:pPr>
    </w:p>
    <w:p w14:paraId="294E2914" w14:textId="715D1551" w:rsidR="00E97FF8" w:rsidRPr="009B69C3" w:rsidRDefault="00882A0D" w:rsidP="00126E21">
      <w:pPr>
        <w:jc w:val="both"/>
        <w:rPr>
          <w:rFonts w:cs="Arial"/>
          <w:b/>
          <w:bCs/>
          <w:sz w:val="22"/>
          <w:szCs w:val="22"/>
          <w:u w:val="single"/>
        </w:rPr>
      </w:pPr>
      <w:r w:rsidRPr="009B69C3">
        <w:rPr>
          <w:rFonts w:cs="Arial"/>
          <w:b/>
          <w:bCs/>
          <w:sz w:val="22"/>
          <w:szCs w:val="22"/>
          <w:u w:val="single"/>
        </w:rPr>
        <w:t>Tranche ferme</w:t>
      </w:r>
      <w:r w:rsidRPr="000500BB">
        <w:rPr>
          <w:rFonts w:cs="Arial"/>
          <w:b/>
          <w:bCs/>
          <w:sz w:val="22"/>
          <w:szCs w:val="22"/>
        </w:rPr>
        <w:t> :</w:t>
      </w:r>
      <w:r w:rsidR="00E97FF8" w:rsidRPr="009B69C3">
        <w:rPr>
          <w:rFonts w:cs="Arial"/>
          <w:b/>
          <w:bCs/>
          <w:sz w:val="22"/>
          <w:szCs w:val="22"/>
          <w:u w:val="single"/>
        </w:rPr>
        <w:t xml:space="preserve"> </w:t>
      </w:r>
    </w:p>
    <w:p w14:paraId="03BD22B5" w14:textId="77777777" w:rsidR="00E97FF8" w:rsidRPr="00E97FF8" w:rsidRDefault="00E97FF8" w:rsidP="00E97FF8">
      <w:pPr>
        <w:pStyle w:val="Notedebasdepage"/>
        <w:tabs>
          <w:tab w:val="right" w:leader="dot" w:pos="9356"/>
        </w:tabs>
        <w:spacing w:before="120" w:after="240"/>
        <w:rPr>
          <w:rFonts w:ascii="Arial" w:hAnsi="Arial" w:cs="Arial"/>
          <w:b w:val="0"/>
          <w:sz w:val="22"/>
          <w:szCs w:val="22"/>
        </w:rPr>
      </w:pPr>
      <w:r w:rsidRPr="00E97FF8">
        <w:rPr>
          <w:rFonts w:ascii="Arial" w:hAnsi="Arial" w:cs="Arial"/>
          <w:b w:val="0"/>
          <w:sz w:val="22"/>
          <w:szCs w:val="22"/>
        </w:rPr>
        <w:t xml:space="preserve">Montant € HT : </w:t>
      </w:r>
      <w:r w:rsidRPr="00E97FF8">
        <w:rPr>
          <w:rFonts w:ascii="Arial" w:hAnsi="Arial" w:cs="Arial"/>
          <w:b w:val="0"/>
          <w:sz w:val="22"/>
          <w:szCs w:val="22"/>
        </w:rPr>
        <w:tab/>
      </w:r>
    </w:p>
    <w:p w14:paraId="5372EB58" w14:textId="5F4E8220" w:rsidR="00E97FF8" w:rsidRPr="00E97FF8" w:rsidRDefault="00E97FF8" w:rsidP="00E97FF8">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HT (en lettres) :  </w:t>
      </w:r>
      <w:r>
        <w:tab/>
      </w:r>
    </w:p>
    <w:p w14:paraId="7ABB6BF4" w14:textId="3A2548AA" w:rsidR="00E97FF8" w:rsidRPr="00E97FF8" w:rsidRDefault="00E97FF8" w:rsidP="00E97FF8">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TVA au taux de : </w:t>
      </w:r>
      <w:r w:rsidR="001C1FAF">
        <w:rPr>
          <w:rFonts w:ascii="Arial" w:hAnsi="Arial" w:cs="Arial"/>
          <w:b w:val="0"/>
          <w:sz w:val="22"/>
          <w:szCs w:val="22"/>
        </w:rPr>
        <w:t>8.5</w:t>
      </w:r>
      <w:r w:rsidRPr="00E97FF8">
        <w:rPr>
          <w:rFonts w:ascii="Arial" w:hAnsi="Arial" w:cs="Arial"/>
          <w:b w:val="0"/>
          <w:sz w:val="22"/>
          <w:szCs w:val="22"/>
        </w:rPr>
        <w:t>% Montant en € : …………………………………………</w:t>
      </w:r>
    </w:p>
    <w:p w14:paraId="03295972" w14:textId="77777777" w:rsidR="00E97FF8" w:rsidRPr="00E97FF8" w:rsidRDefault="00E97FF8" w:rsidP="00E97FF8">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 </w:t>
      </w:r>
      <w:r w:rsidRPr="00E97FF8">
        <w:rPr>
          <w:rFonts w:ascii="Arial" w:hAnsi="Arial" w:cs="Arial"/>
          <w:b w:val="0"/>
          <w:sz w:val="22"/>
          <w:szCs w:val="22"/>
        </w:rPr>
        <w:tab/>
      </w:r>
    </w:p>
    <w:p w14:paraId="645909CF" w14:textId="77777777" w:rsidR="00E97FF8" w:rsidRPr="00E97FF8" w:rsidRDefault="00E97FF8" w:rsidP="00E97FF8">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(en lettres) : </w:t>
      </w:r>
      <w:r w:rsidRPr="00E97FF8">
        <w:rPr>
          <w:rFonts w:ascii="Arial" w:hAnsi="Arial" w:cs="Arial"/>
          <w:b w:val="0"/>
          <w:sz w:val="22"/>
          <w:szCs w:val="22"/>
        </w:rPr>
        <w:tab/>
      </w:r>
    </w:p>
    <w:p w14:paraId="45B96720" w14:textId="11A328DF" w:rsidR="002243FB" w:rsidRPr="00C7697B" w:rsidRDefault="00E97FF8" w:rsidP="00C7697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ab/>
      </w:r>
    </w:p>
    <w:p w14:paraId="6E155CCB" w14:textId="5A944630" w:rsidR="002243FB" w:rsidRPr="009B69C3" w:rsidRDefault="002243FB" w:rsidP="002243FB">
      <w:pPr>
        <w:jc w:val="both"/>
        <w:rPr>
          <w:rFonts w:cs="Arial"/>
          <w:b/>
          <w:bCs/>
          <w:sz w:val="22"/>
          <w:szCs w:val="22"/>
          <w:u w:val="single"/>
        </w:rPr>
      </w:pPr>
      <w:r w:rsidRPr="009B69C3">
        <w:rPr>
          <w:rFonts w:cs="Arial"/>
          <w:b/>
          <w:bCs/>
          <w:sz w:val="22"/>
          <w:szCs w:val="22"/>
          <w:u w:val="single"/>
        </w:rPr>
        <w:t>Tranche Optionnelle</w:t>
      </w:r>
      <w:r w:rsidRPr="000500BB">
        <w:rPr>
          <w:rFonts w:cs="Arial"/>
          <w:b/>
          <w:bCs/>
          <w:sz w:val="22"/>
          <w:szCs w:val="22"/>
        </w:rPr>
        <w:t xml:space="preserve">  :</w:t>
      </w:r>
      <w:r w:rsidRPr="009B69C3">
        <w:rPr>
          <w:rFonts w:cs="Arial"/>
          <w:b/>
          <w:bCs/>
          <w:sz w:val="22"/>
          <w:szCs w:val="22"/>
          <w:u w:val="single"/>
        </w:rPr>
        <w:t xml:space="preserve"> </w:t>
      </w:r>
    </w:p>
    <w:p w14:paraId="4495BC00" w14:textId="77777777" w:rsidR="002243FB" w:rsidRPr="00E97FF8" w:rsidRDefault="002243FB" w:rsidP="002243FB">
      <w:pPr>
        <w:pStyle w:val="Notedebasdepage"/>
        <w:tabs>
          <w:tab w:val="right" w:leader="dot" w:pos="9356"/>
        </w:tabs>
        <w:spacing w:before="120" w:after="240"/>
        <w:rPr>
          <w:rFonts w:ascii="Arial" w:hAnsi="Arial" w:cs="Arial"/>
          <w:b w:val="0"/>
          <w:sz w:val="22"/>
          <w:szCs w:val="22"/>
        </w:rPr>
      </w:pPr>
      <w:r w:rsidRPr="00E97FF8">
        <w:rPr>
          <w:rFonts w:ascii="Arial" w:hAnsi="Arial" w:cs="Arial"/>
          <w:b w:val="0"/>
          <w:sz w:val="22"/>
          <w:szCs w:val="22"/>
        </w:rPr>
        <w:t xml:space="preserve">Montant € HT : </w:t>
      </w:r>
      <w:r w:rsidRPr="00E97FF8">
        <w:rPr>
          <w:rFonts w:ascii="Arial" w:hAnsi="Arial" w:cs="Arial"/>
          <w:b w:val="0"/>
          <w:sz w:val="22"/>
          <w:szCs w:val="22"/>
        </w:rPr>
        <w:tab/>
      </w:r>
    </w:p>
    <w:p w14:paraId="3F5A2757" w14:textId="77777777" w:rsidR="002243FB" w:rsidRPr="00E97FF8" w:rsidRDefault="002243FB" w:rsidP="002243F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HT (en lettres) :  </w:t>
      </w:r>
      <w:r w:rsidRPr="00E97FF8">
        <w:rPr>
          <w:rFonts w:ascii="Arial" w:hAnsi="Arial" w:cs="Arial"/>
          <w:b w:val="0"/>
          <w:sz w:val="22"/>
          <w:szCs w:val="22"/>
        </w:rPr>
        <w:tab/>
      </w:r>
    </w:p>
    <w:p w14:paraId="00A3F832" w14:textId="77777777" w:rsidR="002243FB" w:rsidRPr="00E97FF8" w:rsidRDefault="002243FB" w:rsidP="002243F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ab/>
      </w:r>
    </w:p>
    <w:p w14:paraId="2D75437F" w14:textId="77777777" w:rsidR="002243FB" w:rsidRPr="00E97FF8" w:rsidRDefault="002243FB" w:rsidP="002243F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TVA au taux de : </w:t>
      </w:r>
      <w:r>
        <w:rPr>
          <w:rFonts w:ascii="Arial" w:hAnsi="Arial" w:cs="Arial"/>
          <w:b w:val="0"/>
          <w:sz w:val="22"/>
          <w:szCs w:val="22"/>
        </w:rPr>
        <w:t>8.5</w:t>
      </w:r>
      <w:r w:rsidRPr="00E97FF8">
        <w:rPr>
          <w:rFonts w:ascii="Arial" w:hAnsi="Arial" w:cs="Arial"/>
          <w:b w:val="0"/>
          <w:sz w:val="22"/>
          <w:szCs w:val="22"/>
        </w:rPr>
        <w:t>% Montant en € : …………………………………………</w:t>
      </w:r>
    </w:p>
    <w:p w14:paraId="06AB34DC" w14:textId="77777777" w:rsidR="002243FB" w:rsidRPr="00E97FF8" w:rsidRDefault="002243FB" w:rsidP="002243F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 </w:t>
      </w:r>
      <w:r w:rsidRPr="00E97FF8">
        <w:rPr>
          <w:rFonts w:ascii="Arial" w:hAnsi="Arial" w:cs="Arial"/>
          <w:b w:val="0"/>
          <w:sz w:val="22"/>
          <w:szCs w:val="22"/>
        </w:rPr>
        <w:tab/>
      </w:r>
    </w:p>
    <w:p w14:paraId="7117931B" w14:textId="77777777" w:rsidR="002243FB" w:rsidRPr="00E97FF8" w:rsidRDefault="002243FB" w:rsidP="002243F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(en lettres) : </w:t>
      </w:r>
      <w:r w:rsidRPr="00E97FF8">
        <w:rPr>
          <w:rFonts w:ascii="Arial" w:hAnsi="Arial" w:cs="Arial"/>
          <w:b w:val="0"/>
          <w:sz w:val="22"/>
          <w:szCs w:val="22"/>
        </w:rPr>
        <w:tab/>
      </w:r>
    </w:p>
    <w:p w14:paraId="127793C4" w14:textId="3330C4D2" w:rsidR="003968A4" w:rsidRPr="00C7697B" w:rsidRDefault="002243FB" w:rsidP="00C7697B">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ab/>
      </w:r>
    </w:p>
    <w:p w14:paraId="5C7507AB" w14:textId="2A7E0A14" w:rsidR="003968A4" w:rsidRPr="009B69C3" w:rsidRDefault="00C7697B" w:rsidP="003968A4">
      <w:pPr>
        <w:jc w:val="both"/>
        <w:rPr>
          <w:rFonts w:cs="Arial"/>
          <w:b/>
          <w:bCs/>
          <w:sz w:val="22"/>
          <w:szCs w:val="22"/>
          <w:u w:val="single"/>
        </w:rPr>
      </w:pPr>
      <w:r w:rsidRPr="009B69C3">
        <w:rPr>
          <w:rFonts w:cs="Arial"/>
          <w:b/>
          <w:bCs/>
          <w:sz w:val="22"/>
          <w:szCs w:val="22"/>
          <w:u w:val="single"/>
        </w:rPr>
        <w:t>Tranche ferme </w:t>
      </w:r>
      <w:r>
        <w:rPr>
          <w:rFonts w:cs="Arial"/>
          <w:b/>
          <w:bCs/>
          <w:sz w:val="22"/>
          <w:szCs w:val="22"/>
          <w:u w:val="single"/>
        </w:rPr>
        <w:t xml:space="preserve">+ </w:t>
      </w:r>
      <w:r w:rsidR="003968A4" w:rsidRPr="009B69C3">
        <w:rPr>
          <w:rFonts w:cs="Arial"/>
          <w:b/>
          <w:bCs/>
          <w:sz w:val="22"/>
          <w:szCs w:val="22"/>
          <w:u w:val="single"/>
        </w:rPr>
        <w:t>Tranche Optionnelle</w:t>
      </w:r>
      <w:r w:rsidR="003968A4" w:rsidRPr="000500BB">
        <w:rPr>
          <w:rFonts w:cs="Arial"/>
          <w:b/>
          <w:bCs/>
          <w:sz w:val="22"/>
          <w:szCs w:val="22"/>
        </w:rPr>
        <w:t xml:space="preserve"> : </w:t>
      </w:r>
    </w:p>
    <w:p w14:paraId="10B409AF" w14:textId="77777777" w:rsidR="003968A4" w:rsidRPr="00E97FF8" w:rsidRDefault="003968A4" w:rsidP="003968A4">
      <w:pPr>
        <w:pStyle w:val="Notedebasdepage"/>
        <w:tabs>
          <w:tab w:val="right" w:leader="dot" w:pos="9356"/>
        </w:tabs>
        <w:spacing w:before="120" w:after="240"/>
        <w:rPr>
          <w:rFonts w:ascii="Arial" w:hAnsi="Arial" w:cs="Arial"/>
          <w:b w:val="0"/>
          <w:sz w:val="22"/>
          <w:szCs w:val="22"/>
        </w:rPr>
      </w:pPr>
      <w:r w:rsidRPr="00E97FF8">
        <w:rPr>
          <w:rFonts w:ascii="Arial" w:hAnsi="Arial" w:cs="Arial"/>
          <w:b w:val="0"/>
          <w:sz w:val="22"/>
          <w:szCs w:val="22"/>
        </w:rPr>
        <w:t xml:space="preserve">Montant € HT : </w:t>
      </w:r>
      <w:r w:rsidRPr="00E97FF8">
        <w:rPr>
          <w:rFonts w:ascii="Arial" w:hAnsi="Arial" w:cs="Arial"/>
          <w:b w:val="0"/>
          <w:sz w:val="22"/>
          <w:szCs w:val="22"/>
        </w:rPr>
        <w:tab/>
      </w:r>
    </w:p>
    <w:p w14:paraId="65E43AE4" w14:textId="77777777" w:rsidR="003968A4" w:rsidRPr="00E97FF8" w:rsidRDefault="003968A4" w:rsidP="003968A4">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HT (en lettres) :  </w:t>
      </w:r>
      <w:r w:rsidRPr="00E97FF8">
        <w:rPr>
          <w:rFonts w:ascii="Arial" w:hAnsi="Arial" w:cs="Arial"/>
          <w:b w:val="0"/>
          <w:sz w:val="22"/>
          <w:szCs w:val="22"/>
        </w:rPr>
        <w:tab/>
      </w:r>
    </w:p>
    <w:p w14:paraId="7FB41F21" w14:textId="77777777" w:rsidR="003968A4" w:rsidRPr="00E97FF8" w:rsidRDefault="003968A4" w:rsidP="003968A4">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ab/>
      </w:r>
    </w:p>
    <w:p w14:paraId="3C1B412E" w14:textId="77777777" w:rsidR="003968A4" w:rsidRPr="00E97FF8" w:rsidRDefault="003968A4" w:rsidP="003968A4">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TVA au taux de : </w:t>
      </w:r>
      <w:r>
        <w:rPr>
          <w:rFonts w:ascii="Arial" w:hAnsi="Arial" w:cs="Arial"/>
          <w:b w:val="0"/>
          <w:sz w:val="22"/>
          <w:szCs w:val="22"/>
        </w:rPr>
        <w:t>8.5</w:t>
      </w:r>
      <w:r w:rsidRPr="00E97FF8">
        <w:rPr>
          <w:rFonts w:ascii="Arial" w:hAnsi="Arial" w:cs="Arial"/>
          <w:b w:val="0"/>
          <w:sz w:val="22"/>
          <w:szCs w:val="22"/>
        </w:rPr>
        <w:t>% Montant en € : …………………………………………</w:t>
      </w:r>
    </w:p>
    <w:p w14:paraId="7CA055DA" w14:textId="77777777" w:rsidR="003968A4" w:rsidRPr="00E97FF8" w:rsidRDefault="003968A4" w:rsidP="003968A4">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 </w:t>
      </w:r>
      <w:r w:rsidRPr="00E97FF8">
        <w:rPr>
          <w:rFonts w:ascii="Arial" w:hAnsi="Arial" w:cs="Arial"/>
          <w:b w:val="0"/>
          <w:sz w:val="22"/>
          <w:szCs w:val="22"/>
        </w:rPr>
        <w:tab/>
      </w:r>
    </w:p>
    <w:p w14:paraId="2E0A8BBA" w14:textId="77777777" w:rsidR="003968A4" w:rsidRPr="00E97FF8" w:rsidRDefault="003968A4" w:rsidP="003968A4">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(en lettres) : </w:t>
      </w:r>
      <w:r w:rsidRPr="00E97FF8">
        <w:rPr>
          <w:rFonts w:ascii="Arial" w:hAnsi="Arial" w:cs="Arial"/>
          <w:b w:val="0"/>
          <w:sz w:val="22"/>
          <w:szCs w:val="22"/>
        </w:rPr>
        <w:tab/>
      </w:r>
    </w:p>
    <w:p w14:paraId="667A3D41" w14:textId="70D42F00" w:rsidR="003968A4" w:rsidRPr="0057194A" w:rsidRDefault="003968A4" w:rsidP="002220DF">
      <w:pPr>
        <w:pStyle w:val="Notedebasdepage"/>
        <w:tabs>
          <w:tab w:val="right" w:leader="dot" w:pos="9356"/>
        </w:tabs>
        <w:spacing w:after="240"/>
        <w:rPr>
          <w:rFonts w:cs="Arial"/>
          <w:sz w:val="22"/>
          <w:szCs w:val="22"/>
        </w:rPr>
      </w:pPr>
      <w:r w:rsidRPr="00E97FF8">
        <w:rPr>
          <w:rFonts w:ascii="Arial" w:hAnsi="Arial" w:cs="Arial"/>
          <w:b w:val="0"/>
          <w:sz w:val="22"/>
          <w:szCs w:val="22"/>
        </w:rPr>
        <w:lastRenderedPageBreak/>
        <w:tab/>
      </w:r>
    </w:p>
    <w:p w14:paraId="022A9318" w14:textId="5C4D586B" w:rsidR="002B156E" w:rsidRDefault="00E97FF8" w:rsidP="00E97FF8">
      <w:pPr>
        <w:rPr>
          <w:rFonts w:cs="Arial"/>
          <w:sz w:val="22"/>
          <w:szCs w:val="22"/>
        </w:rPr>
      </w:pPr>
      <w:r w:rsidRPr="00E97FF8">
        <w:rPr>
          <w:rFonts w:cs="Arial"/>
          <w:sz w:val="22"/>
          <w:szCs w:val="22"/>
        </w:rPr>
        <w:t xml:space="preserve">En cas de groupement conjoint d'entreprises, la décomposition des prestations et paiements par cotraitant est précisée à l'article </w:t>
      </w:r>
      <w:r w:rsidR="00B348A0">
        <w:rPr>
          <w:rFonts w:cs="Arial"/>
          <w:sz w:val="22"/>
          <w:szCs w:val="22"/>
        </w:rPr>
        <w:t>C</w:t>
      </w:r>
      <w:r w:rsidRPr="00E97FF8">
        <w:rPr>
          <w:rFonts w:cs="Arial"/>
          <w:sz w:val="22"/>
          <w:szCs w:val="22"/>
        </w:rPr>
        <w:t>.</w:t>
      </w:r>
      <w:r w:rsidR="00B348A0">
        <w:rPr>
          <w:rFonts w:cs="Arial"/>
          <w:sz w:val="22"/>
          <w:szCs w:val="22"/>
        </w:rPr>
        <w:t>4</w:t>
      </w:r>
      <w:r w:rsidRPr="00E97FF8">
        <w:rPr>
          <w:rFonts w:cs="Arial"/>
          <w:sz w:val="22"/>
          <w:szCs w:val="22"/>
        </w:rPr>
        <w:t xml:space="preserve"> ci-dessous.</w:t>
      </w:r>
    </w:p>
    <w:p w14:paraId="53B48E5D" w14:textId="77777777" w:rsidR="00447CDA" w:rsidRDefault="00447CDA" w:rsidP="00E97FF8">
      <w:pPr>
        <w:rPr>
          <w:rFonts w:cs="Arial"/>
          <w:sz w:val="22"/>
          <w:szCs w:val="22"/>
        </w:rPr>
      </w:pPr>
    </w:p>
    <w:p w14:paraId="21A54F79" w14:textId="107ABC3D" w:rsidR="00F47DDD" w:rsidRPr="00F47DDD" w:rsidRDefault="00F47DDD" w:rsidP="00F47DDD">
      <w:pPr>
        <w:pStyle w:val="Titre2"/>
        <w:shd w:val="clear" w:color="auto" w:fill="DEEAF6" w:themeFill="accent5" w:themeFillTint="33"/>
      </w:pPr>
      <w:bookmarkStart w:id="14" w:name="_Toc1206169852"/>
      <w:r>
        <w:t>C.4</w:t>
      </w:r>
      <w:r>
        <w:tab/>
        <w:t xml:space="preserve"> </w:t>
      </w:r>
      <w:r w:rsidRPr="001D0ADA">
        <w:t>Répartition des prestations (en cas de groupement conjoint)</w:t>
      </w:r>
      <w:bookmarkEnd w:id="14"/>
    </w:p>
    <w:p w14:paraId="17C30414" w14:textId="69489C69" w:rsidR="00104EAC" w:rsidRDefault="00104EAC" w:rsidP="00C85385">
      <w:pPr>
        <w:spacing w:before="120"/>
        <w:jc w:val="both"/>
        <w:rPr>
          <w:rFonts w:cs="Arial"/>
          <w:i/>
          <w:sz w:val="18"/>
          <w:szCs w:val="18"/>
        </w:rPr>
      </w:pPr>
      <w:r w:rsidRPr="00417DCF">
        <w:rPr>
          <w:rFonts w:cs="Arial"/>
          <w:i/>
          <w:sz w:val="18"/>
          <w:szCs w:val="18"/>
        </w:rPr>
        <w:t>(Les membres du groupement conjoint indiquent dans le tableau ci-dessous la répartition des prestations que chacun d’entre eux s’engage à réaliser.)</w:t>
      </w:r>
    </w:p>
    <w:p w14:paraId="28762B46" w14:textId="77777777" w:rsidR="002B156E" w:rsidRPr="00C85385" w:rsidRDefault="002B156E" w:rsidP="00C85385">
      <w:pPr>
        <w:spacing w:before="120"/>
        <w:jc w:val="both"/>
        <w:rPr>
          <w:rFonts w:cs="Arial"/>
          <w:i/>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gridCol w:w="3686"/>
        <w:gridCol w:w="2551"/>
      </w:tblGrid>
      <w:tr w:rsidR="00104EAC" w:rsidRPr="00417DCF" w14:paraId="1FDF5AC0" w14:textId="77777777" w:rsidTr="0089696A">
        <w:trPr>
          <w:cantSplit/>
          <w:trHeight w:val="567"/>
        </w:trPr>
        <w:tc>
          <w:tcPr>
            <w:tcW w:w="4219" w:type="dxa"/>
            <w:vMerge w:val="restart"/>
            <w:vAlign w:val="center"/>
          </w:tcPr>
          <w:p w14:paraId="2F803D72" w14:textId="77777777" w:rsidR="00104EAC" w:rsidRPr="00417DCF" w:rsidRDefault="00104EAC" w:rsidP="000264CB">
            <w:pPr>
              <w:jc w:val="center"/>
              <w:rPr>
                <w:rFonts w:cs="Arial"/>
                <w:b/>
                <w:bCs/>
                <w:smallCaps/>
              </w:rPr>
            </w:pPr>
            <w:r w:rsidRPr="00417DCF">
              <w:rPr>
                <w:rFonts w:cs="Arial"/>
                <w:b/>
                <w:bCs/>
                <w:smallCaps/>
              </w:rPr>
              <w:t xml:space="preserve">Désignation des membres </w:t>
            </w:r>
          </w:p>
          <w:p w14:paraId="65C21182" w14:textId="77777777" w:rsidR="00104EAC" w:rsidRPr="00417DCF" w:rsidRDefault="00104EAC" w:rsidP="000264CB">
            <w:pPr>
              <w:jc w:val="center"/>
              <w:rPr>
                <w:rFonts w:cs="Arial"/>
                <w:b/>
                <w:bCs/>
              </w:rPr>
            </w:pPr>
            <w:r w:rsidRPr="00417DCF">
              <w:rPr>
                <w:rFonts w:cs="Arial"/>
                <w:b/>
                <w:bCs/>
                <w:smallCaps/>
              </w:rPr>
              <w:t>du groupement conjoint</w:t>
            </w:r>
          </w:p>
        </w:tc>
        <w:tc>
          <w:tcPr>
            <w:tcW w:w="6237" w:type="dxa"/>
            <w:gridSpan w:val="2"/>
            <w:vAlign w:val="center"/>
          </w:tcPr>
          <w:p w14:paraId="612692EC" w14:textId="77777777" w:rsidR="00104EAC" w:rsidRPr="00417DCF" w:rsidRDefault="00104EAC" w:rsidP="000264CB">
            <w:pPr>
              <w:pStyle w:val="Titre5"/>
              <w:jc w:val="center"/>
              <w:rPr>
                <w:rFonts w:cs="Arial"/>
                <w:b w:val="0"/>
                <w:bCs w:val="0"/>
                <w:i/>
                <w:iCs/>
                <w:sz w:val="20"/>
                <w:szCs w:val="20"/>
              </w:rPr>
            </w:pPr>
            <w:r w:rsidRPr="00417DCF">
              <w:rPr>
                <w:rFonts w:cs="Arial"/>
                <w:b w:val="0"/>
                <w:bCs w:val="0"/>
                <w:i/>
                <w:iCs/>
                <w:sz w:val="20"/>
                <w:szCs w:val="20"/>
              </w:rPr>
              <w:t>Prestations exécutées par les membres</w:t>
            </w:r>
            <w:r w:rsidR="00556036" w:rsidRPr="00417DCF">
              <w:rPr>
                <w:rFonts w:cs="Arial"/>
                <w:b w:val="0"/>
                <w:bCs w:val="0"/>
                <w:i/>
                <w:iCs/>
                <w:sz w:val="20"/>
                <w:szCs w:val="20"/>
              </w:rPr>
              <w:t xml:space="preserve"> </w:t>
            </w:r>
            <w:r w:rsidRPr="00417DCF">
              <w:rPr>
                <w:rFonts w:cs="Arial"/>
                <w:b w:val="0"/>
                <w:bCs w:val="0"/>
                <w:i/>
                <w:iCs/>
                <w:sz w:val="20"/>
                <w:szCs w:val="20"/>
              </w:rPr>
              <w:t>du groupement conjoint</w:t>
            </w:r>
          </w:p>
        </w:tc>
      </w:tr>
      <w:tr w:rsidR="00104EAC" w:rsidRPr="00417DCF" w14:paraId="3E556EA9" w14:textId="77777777" w:rsidTr="0089696A">
        <w:trPr>
          <w:cantSplit/>
          <w:trHeight w:val="567"/>
        </w:trPr>
        <w:tc>
          <w:tcPr>
            <w:tcW w:w="4219" w:type="dxa"/>
            <w:vMerge/>
            <w:shd w:val="solid" w:color="FFFFFF" w:fill="auto"/>
            <w:vAlign w:val="center"/>
          </w:tcPr>
          <w:p w14:paraId="56A94A9F" w14:textId="77777777" w:rsidR="00104EAC" w:rsidRPr="00417DCF" w:rsidRDefault="00104EAC" w:rsidP="000264CB">
            <w:pPr>
              <w:jc w:val="center"/>
              <w:rPr>
                <w:rFonts w:cs="Arial"/>
                <w:b/>
                <w:bCs/>
              </w:rPr>
            </w:pPr>
          </w:p>
        </w:tc>
        <w:tc>
          <w:tcPr>
            <w:tcW w:w="3686" w:type="dxa"/>
            <w:shd w:val="solid" w:color="FFFFFF" w:fill="auto"/>
            <w:vAlign w:val="center"/>
          </w:tcPr>
          <w:p w14:paraId="37A08B8E" w14:textId="77777777" w:rsidR="00104EAC" w:rsidRPr="00417DCF" w:rsidRDefault="00104EAC" w:rsidP="000264CB">
            <w:pPr>
              <w:jc w:val="center"/>
              <w:rPr>
                <w:rFonts w:cs="Arial"/>
                <w:b/>
                <w:bCs/>
                <w:smallCaps/>
              </w:rPr>
            </w:pPr>
            <w:r w:rsidRPr="00417DCF">
              <w:rPr>
                <w:rFonts w:cs="Arial"/>
                <w:b/>
                <w:bCs/>
                <w:smallCaps/>
              </w:rPr>
              <w:t>Nature de la prestation</w:t>
            </w:r>
          </w:p>
        </w:tc>
        <w:tc>
          <w:tcPr>
            <w:tcW w:w="2551" w:type="dxa"/>
            <w:shd w:val="solid" w:color="FFFFFF" w:fill="auto"/>
            <w:vAlign w:val="center"/>
          </w:tcPr>
          <w:p w14:paraId="25169F9A" w14:textId="77777777" w:rsidR="00104EAC" w:rsidRPr="00417DCF" w:rsidRDefault="00104EAC" w:rsidP="000264CB">
            <w:pPr>
              <w:jc w:val="center"/>
              <w:rPr>
                <w:rFonts w:cs="Arial"/>
                <w:b/>
                <w:bCs/>
                <w:smallCaps/>
              </w:rPr>
            </w:pPr>
            <w:r w:rsidRPr="00417DCF">
              <w:rPr>
                <w:rFonts w:cs="Arial"/>
                <w:b/>
                <w:bCs/>
                <w:smallCaps/>
              </w:rPr>
              <w:t>Montant</w:t>
            </w:r>
            <w:r w:rsidR="009C724C" w:rsidRPr="00417DCF">
              <w:rPr>
                <w:rFonts w:cs="Arial"/>
                <w:b/>
                <w:bCs/>
                <w:smallCaps/>
              </w:rPr>
              <w:t xml:space="preserve"> (€)</w:t>
            </w:r>
            <w:r w:rsidRPr="00417DCF">
              <w:rPr>
                <w:rFonts w:cs="Arial"/>
                <w:b/>
                <w:bCs/>
                <w:smallCaps/>
              </w:rPr>
              <w:t xml:space="preserve"> H</w:t>
            </w:r>
            <w:r w:rsidR="009C724C" w:rsidRPr="00417DCF">
              <w:rPr>
                <w:rFonts w:cs="Arial"/>
                <w:b/>
                <w:bCs/>
                <w:smallCaps/>
              </w:rPr>
              <w:t>.</w:t>
            </w:r>
            <w:r w:rsidRPr="00417DCF">
              <w:rPr>
                <w:rFonts w:cs="Arial"/>
                <w:b/>
                <w:bCs/>
                <w:smallCaps/>
              </w:rPr>
              <w:t>T</w:t>
            </w:r>
            <w:r w:rsidR="009C724C" w:rsidRPr="00417DCF">
              <w:rPr>
                <w:rFonts w:cs="Arial"/>
                <w:b/>
                <w:bCs/>
                <w:smallCaps/>
              </w:rPr>
              <w:t>.</w:t>
            </w:r>
            <w:r w:rsidRPr="00417DCF">
              <w:rPr>
                <w:rFonts w:cs="Arial"/>
                <w:b/>
                <w:bCs/>
                <w:smallCaps/>
              </w:rPr>
              <w:t xml:space="preserve"> </w:t>
            </w:r>
          </w:p>
          <w:p w14:paraId="6FF5A8B1" w14:textId="77777777" w:rsidR="00104EAC" w:rsidRPr="00417DCF" w:rsidRDefault="00104EAC" w:rsidP="000264CB">
            <w:pPr>
              <w:jc w:val="center"/>
              <w:rPr>
                <w:rFonts w:cs="Arial"/>
                <w:b/>
                <w:bCs/>
                <w:smallCaps/>
              </w:rPr>
            </w:pPr>
            <w:r w:rsidRPr="00417DCF">
              <w:rPr>
                <w:rFonts w:cs="Arial"/>
                <w:b/>
                <w:bCs/>
                <w:smallCaps/>
              </w:rPr>
              <w:t>de la prestation</w:t>
            </w:r>
          </w:p>
        </w:tc>
      </w:tr>
      <w:tr w:rsidR="00104EAC" w:rsidRPr="00417DCF" w14:paraId="1EBC6157" w14:textId="77777777" w:rsidTr="0089696A">
        <w:trPr>
          <w:trHeight w:val="1021"/>
        </w:trPr>
        <w:tc>
          <w:tcPr>
            <w:tcW w:w="4219" w:type="dxa"/>
            <w:tcBorders>
              <w:bottom w:val="nil"/>
            </w:tcBorders>
            <w:shd w:val="solid" w:color="CCFFFF" w:fill="auto"/>
          </w:tcPr>
          <w:p w14:paraId="6E8313A5" w14:textId="77777777" w:rsidR="00104EAC" w:rsidRPr="00417DCF" w:rsidRDefault="00104EAC" w:rsidP="000264CB">
            <w:pPr>
              <w:jc w:val="both"/>
              <w:rPr>
                <w:rFonts w:cs="Arial"/>
              </w:rPr>
            </w:pPr>
          </w:p>
        </w:tc>
        <w:tc>
          <w:tcPr>
            <w:tcW w:w="3686" w:type="dxa"/>
            <w:tcBorders>
              <w:bottom w:val="nil"/>
            </w:tcBorders>
            <w:shd w:val="solid" w:color="CCFFFF" w:fill="auto"/>
          </w:tcPr>
          <w:p w14:paraId="3595A15F" w14:textId="77777777" w:rsidR="00104EAC" w:rsidRPr="00417DCF" w:rsidRDefault="00104EAC" w:rsidP="000264CB">
            <w:pPr>
              <w:jc w:val="both"/>
              <w:rPr>
                <w:rFonts w:cs="Arial"/>
              </w:rPr>
            </w:pPr>
          </w:p>
        </w:tc>
        <w:tc>
          <w:tcPr>
            <w:tcW w:w="2551" w:type="dxa"/>
            <w:tcBorders>
              <w:bottom w:val="nil"/>
            </w:tcBorders>
            <w:shd w:val="solid" w:color="CCFFFF" w:fill="auto"/>
          </w:tcPr>
          <w:p w14:paraId="485C79E0" w14:textId="77777777" w:rsidR="00104EAC" w:rsidRPr="00417DCF" w:rsidRDefault="00104EAC" w:rsidP="000264CB">
            <w:pPr>
              <w:jc w:val="both"/>
              <w:rPr>
                <w:rFonts w:cs="Arial"/>
              </w:rPr>
            </w:pPr>
          </w:p>
        </w:tc>
      </w:tr>
      <w:tr w:rsidR="00104EAC" w:rsidRPr="00417DCF" w14:paraId="30A19B23" w14:textId="77777777" w:rsidTr="0089696A">
        <w:trPr>
          <w:trHeight w:val="1021"/>
        </w:trPr>
        <w:tc>
          <w:tcPr>
            <w:tcW w:w="4219" w:type="dxa"/>
            <w:tcBorders>
              <w:top w:val="nil"/>
              <w:bottom w:val="nil"/>
            </w:tcBorders>
          </w:tcPr>
          <w:p w14:paraId="3BEF0DB7" w14:textId="77777777" w:rsidR="00104EAC" w:rsidRPr="00417DCF" w:rsidRDefault="00104EAC" w:rsidP="000264CB">
            <w:pPr>
              <w:jc w:val="both"/>
              <w:rPr>
                <w:rFonts w:cs="Arial"/>
              </w:rPr>
            </w:pPr>
          </w:p>
        </w:tc>
        <w:tc>
          <w:tcPr>
            <w:tcW w:w="3686" w:type="dxa"/>
            <w:tcBorders>
              <w:top w:val="nil"/>
              <w:bottom w:val="nil"/>
            </w:tcBorders>
          </w:tcPr>
          <w:p w14:paraId="5CEDE76A" w14:textId="77777777" w:rsidR="00104EAC" w:rsidRPr="00417DCF" w:rsidRDefault="00104EAC" w:rsidP="000264CB">
            <w:pPr>
              <w:jc w:val="both"/>
              <w:rPr>
                <w:rFonts w:cs="Arial"/>
              </w:rPr>
            </w:pPr>
          </w:p>
        </w:tc>
        <w:tc>
          <w:tcPr>
            <w:tcW w:w="2551" w:type="dxa"/>
            <w:tcBorders>
              <w:top w:val="nil"/>
              <w:bottom w:val="nil"/>
            </w:tcBorders>
          </w:tcPr>
          <w:p w14:paraId="2DD3C7B8" w14:textId="77777777" w:rsidR="00104EAC" w:rsidRPr="00417DCF" w:rsidRDefault="00104EAC" w:rsidP="000264CB">
            <w:pPr>
              <w:jc w:val="both"/>
              <w:rPr>
                <w:rFonts w:cs="Arial"/>
              </w:rPr>
            </w:pPr>
          </w:p>
        </w:tc>
      </w:tr>
      <w:tr w:rsidR="00104EAC" w:rsidRPr="00417DCF" w14:paraId="3D4225FB" w14:textId="77777777" w:rsidTr="0089696A">
        <w:trPr>
          <w:trHeight w:val="1021"/>
        </w:trPr>
        <w:tc>
          <w:tcPr>
            <w:tcW w:w="4219" w:type="dxa"/>
            <w:tcBorders>
              <w:top w:val="nil"/>
            </w:tcBorders>
            <w:shd w:val="solid" w:color="CCFFFF" w:fill="auto"/>
          </w:tcPr>
          <w:p w14:paraId="42C95785" w14:textId="77777777" w:rsidR="00104EAC" w:rsidRPr="00417DCF" w:rsidRDefault="00104EAC" w:rsidP="000264CB">
            <w:pPr>
              <w:jc w:val="both"/>
              <w:rPr>
                <w:rFonts w:cs="Arial"/>
              </w:rPr>
            </w:pPr>
          </w:p>
        </w:tc>
        <w:tc>
          <w:tcPr>
            <w:tcW w:w="3686" w:type="dxa"/>
            <w:tcBorders>
              <w:top w:val="nil"/>
            </w:tcBorders>
            <w:shd w:val="solid" w:color="CCFFFF" w:fill="auto"/>
          </w:tcPr>
          <w:p w14:paraId="412F5FEF" w14:textId="77777777" w:rsidR="00104EAC" w:rsidRPr="00417DCF" w:rsidRDefault="00104EAC" w:rsidP="000264CB">
            <w:pPr>
              <w:jc w:val="both"/>
              <w:rPr>
                <w:rFonts w:cs="Arial"/>
              </w:rPr>
            </w:pPr>
          </w:p>
        </w:tc>
        <w:tc>
          <w:tcPr>
            <w:tcW w:w="2551" w:type="dxa"/>
            <w:tcBorders>
              <w:top w:val="nil"/>
            </w:tcBorders>
            <w:shd w:val="solid" w:color="CCFFFF" w:fill="auto"/>
          </w:tcPr>
          <w:p w14:paraId="51802CC3" w14:textId="77777777" w:rsidR="00104EAC" w:rsidRPr="00417DCF" w:rsidRDefault="00104EAC" w:rsidP="000264CB">
            <w:pPr>
              <w:jc w:val="both"/>
              <w:rPr>
                <w:rFonts w:cs="Arial"/>
              </w:rPr>
            </w:pPr>
          </w:p>
        </w:tc>
      </w:tr>
    </w:tbl>
    <w:p w14:paraId="19D9C9B2" w14:textId="77777777" w:rsidR="00D30190" w:rsidRDefault="00D30190" w:rsidP="00104EAC">
      <w:pPr>
        <w:ind w:right="-57"/>
        <w:rPr>
          <w:rFonts w:cs="Arial"/>
          <w:sz w:val="22"/>
        </w:rPr>
      </w:pPr>
    </w:p>
    <w:p w14:paraId="04E52D7E" w14:textId="77777777" w:rsidR="00D30190" w:rsidRDefault="001D0ADA" w:rsidP="001D0ADA">
      <w:pPr>
        <w:pStyle w:val="Titre2"/>
        <w:shd w:val="clear" w:color="auto" w:fill="DEEAF6" w:themeFill="accent5" w:themeFillTint="33"/>
      </w:pPr>
      <w:bookmarkStart w:id="15" w:name="_Toc939189894"/>
      <w:r w:rsidRPr="001D0ADA">
        <w:t xml:space="preserve">C.5   </w:t>
      </w:r>
      <w:r w:rsidRPr="001D0ADA">
        <w:tab/>
        <w:t>Comptes à créditer – joindre un relevé d’identité bancaire ou postal</w:t>
      </w:r>
      <w:bookmarkEnd w:id="15"/>
    </w:p>
    <w:p w14:paraId="670EE40F" w14:textId="77777777" w:rsidR="00C406DE" w:rsidRPr="00C406DE" w:rsidRDefault="00C406DE" w:rsidP="00C406DE">
      <w:pPr>
        <w:ind w:right="-57"/>
        <w:rPr>
          <w:rFonts w:cs="Arial"/>
          <w:sz w:val="22"/>
        </w:rPr>
      </w:pPr>
    </w:p>
    <w:p w14:paraId="414FF083" w14:textId="77777777" w:rsidR="00BF1953" w:rsidRDefault="009B3348" w:rsidP="00790C64">
      <w:pPr>
        <w:tabs>
          <w:tab w:val="left" w:pos="4240"/>
          <w:tab w:val="right" w:pos="8460"/>
        </w:tabs>
        <w:ind w:firstLine="11"/>
        <w:jc w:val="both"/>
        <w:rPr>
          <w:rFonts w:cs="Arial"/>
          <w:sz w:val="22"/>
        </w:rPr>
      </w:pPr>
      <w:r>
        <w:rPr>
          <w:rFonts w:cs="Arial"/>
          <w:sz w:val="22"/>
        </w:rPr>
        <w:t>Le M</w:t>
      </w:r>
      <w:r w:rsidR="00BF1953" w:rsidRPr="00417DCF">
        <w:rPr>
          <w:rFonts w:cs="Arial"/>
          <w:sz w:val="22"/>
        </w:rPr>
        <w:t>aître de l'ouvrage se libérera des sommes dues au titre du présent marché en faisant porter le montant au crédit des comptes ci-après.</w:t>
      </w:r>
    </w:p>
    <w:p w14:paraId="303E7A71" w14:textId="77777777" w:rsidR="000500BB" w:rsidRPr="00417DCF" w:rsidRDefault="000500BB" w:rsidP="00790C64">
      <w:pPr>
        <w:tabs>
          <w:tab w:val="left" w:pos="4240"/>
          <w:tab w:val="right" w:pos="8460"/>
        </w:tabs>
        <w:ind w:firstLine="11"/>
        <w:jc w:val="both"/>
        <w:rPr>
          <w:rFonts w:cs="Arial"/>
          <w:sz w:val="22"/>
        </w:rPr>
      </w:pPr>
    </w:p>
    <w:p w14:paraId="32CA9BFF"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b/>
          <w:bCs/>
          <w:i/>
          <w:iCs/>
          <w:sz w:val="22"/>
        </w:rPr>
      </w:pPr>
      <w:r w:rsidRPr="00417DCF">
        <w:rPr>
          <w:rFonts w:cs="Arial"/>
          <w:b/>
          <w:bCs/>
          <w:i/>
          <w:iCs/>
          <w:sz w:val="22"/>
        </w:rPr>
        <w:t>1</w:t>
      </w:r>
      <w:r w:rsidRPr="00417DCF">
        <w:rPr>
          <w:rFonts w:cs="Arial"/>
          <w:b/>
          <w:bCs/>
          <w:i/>
          <w:iCs/>
          <w:sz w:val="22"/>
          <w:vertAlign w:val="superscript"/>
        </w:rPr>
        <w:t>er</w:t>
      </w:r>
      <w:r w:rsidRPr="00417DCF">
        <w:rPr>
          <w:rFonts w:cs="Arial"/>
          <w:b/>
          <w:bCs/>
          <w:i/>
          <w:iCs/>
          <w:sz w:val="22"/>
        </w:rPr>
        <w:t xml:space="preserve"> co-contractant (mandataire commun)</w:t>
      </w:r>
    </w:p>
    <w:p w14:paraId="21CF4747"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Compte ouvert au nom de ..............................................................</w:t>
      </w:r>
    </w:p>
    <w:p w14:paraId="27EE26C4"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Sous le numéro ..............................................................................     Clé RIB : .....................................</w:t>
      </w:r>
    </w:p>
    <w:p w14:paraId="7651FAFA"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Banque ...........................................................................................</w:t>
      </w:r>
    </w:p>
    <w:p w14:paraId="4216377D"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Code banque ..................................................................................    Code guichet : .............................</w:t>
      </w:r>
    </w:p>
    <w:p w14:paraId="695B9B30"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sz w:val="22"/>
        </w:rPr>
      </w:pPr>
    </w:p>
    <w:p w14:paraId="7A5D6609" w14:textId="77777777" w:rsidR="00BF1953" w:rsidRPr="00417DCF" w:rsidRDefault="00BF1953" w:rsidP="00BF1953">
      <w:pPr>
        <w:tabs>
          <w:tab w:val="right" w:leader="dot" w:pos="8460"/>
        </w:tabs>
        <w:ind w:left="840" w:hanging="840"/>
        <w:jc w:val="both"/>
        <w:rPr>
          <w:rFonts w:cs="Arial"/>
          <w:sz w:val="22"/>
        </w:rPr>
      </w:pPr>
    </w:p>
    <w:p w14:paraId="6C207329"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b/>
          <w:bCs/>
          <w:i/>
          <w:iCs/>
          <w:sz w:val="22"/>
        </w:rPr>
        <w:t>2</w:t>
      </w:r>
      <w:r w:rsidRPr="00417DCF">
        <w:rPr>
          <w:rFonts w:cs="Arial"/>
          <w:b/>
          <w:bCs/>
          <w:i/>
          <w:iCs/>
          <w:sz w:val="22"/>
          <w:vertAlign w:val="superscript"/>
        </w:rPr>
        <w:t>ème</w:t>
      </w:r>
      <w:r w:rsidRPr="00417DCF">
        <w:rPr>
          <w:rFonts w:cs="Arial"/>
          <w:b/>
          <w:bCs/>
          <w:i/>
          <w:iCs/>
          <w:sz w:val="22"/>
        </w:rPr>
        <w:t xml:space="preserve"> co-contractant</w:t>
      </w:r>
    </w:p>
    <w:p w14:paraId="33EECA88"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Compte ouvert au nom de ..............................................................</w:t>
      </w:r>
    </w:p>
    <w:p w14:paraId="6ADC86C4"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Sous le numéro ..............................................................................     Clé RIB : .....................................</w:t>
      </w:r>
    </w:p>
    <w:p w14:paraId="292AF25C"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Banque ...........................................................................................</w:t>
      </w:r>
    </w:p>
    <w:p w14:paraId="6FA06F49" w14:textId="77777777" w:rsidR="00BF1953" w:rsidRPr="00417DCF" w:rsidRDefault="00BF1953" w:rsidP="003B29C7">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Code banque ..................................................................................    Code guichet : .............................</w:t>
      </w:r>
    </w:p>
    <w:p w14:paraId="78DA48BD" w14:textId="77777777" w:rsidR="00BF1953" w:rsidRDefault="00BF1953" w:rsidP="00BF1953">
      <w:pPr>
        <w:tabs>
          <w:tab w:val="right" w:leader="dot" w:pos="8460"/>
        </w:tabs>
        <w:ind w:left="840" w:hanging="840"/>
        <w:jc w:val="both"/>
        <w:rPr>
          <w:rFonts w:cs="Arial"/>
          <w:sz w:val="22"/>
        </w:rPr>
      </w:pPr>
    </w:p>
    <w:p w14:paraId="6925795D" w14:textId="77777777" w:rsidR="00EC020D" w:rsidRDefault="0051128C" w:rsidP="0051128C">
      <w:pPr>
        <w:pStyle w:val="Titre2"/>
        <w:shd w:val="clear" w:color="auto" w:fill="DEEAF6" w:themeFill="accent5" w:themeFillTint="33"/>
      </w:pPr>
      <w:bookmarkStart w:id="16" w:name="_Toc1449325483"/>
      <w:r w:rsidRPr="0051128C">
        <w:t xml:space="preserve">C.6   </w:t>
      </w:r>
      <w:r w:rsidRPr="0051128C">
        <w:tab/>
        <w:t>Mode de règlement</w:t>
      </w:r>
      <w:bookmarkEnd w:id="16"/>
    </w:p>
    <w:p w14:paraId="5DADC49E" w14:textId="77777777" w:rsidR="00EC020D" w:rsidRPr="00EC020D" w:rsidRDefault="00EC020D" w:rsidP="00EC020D">
      <w:pPr>
        <w:ind w:right="-57"/>
        <w:rPr>
          <w:rFonts w:cs="Arial"/>
          <w:sz w:val="22"/>
        </w:rPr>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
        <w:gridCol w:w="9841"/>
      </w:tblGrid>
      <w:tr w:rsidR="00A71C6D" w:rsidRPr="00417DCF" w14:paraId="0D380506" w14:textId="77777777">
        <w:tc>
          <w:tcPr>
            <w:tcW w:w="298" w:type="dxa"/>
            <w:tcBorders>
              <w:top w:val="single" w:sz="4" w:space="0" w:color="auto"/>
              <w:left w:val="single" w:sz="4" w:space="0" w:color="auto"/>
              <w:bottom w:val="single" w:sz="4" w:space="0" w:color="auto"/>
              <w:right w:val="single" w:sz="4" w:space="0" w:color="auto"/>
            </w:tcBorders>
          </w:tcPr>
          <w:p w14:paraId="6E5CC773" w14:textId="77777777" w:rsidR="00A71C6D" w:rsidRPr="00417DCF" w:rsidRDefault="00A71C6D" w:rsidP="001815FB">
            <w:pPr>
              <w:ind w:right="-57"/>
              <w:rPr>
                <w:rFonts w:cs="Arial"/>
                <w:sz w:val="22"/>
              </w:rPr>
            </w:pPr>
          </w:p>
        </w:tc>
        <w:tc>
          <w:tcPr>
            <w:tcW w:w="9918" w:type="dxa"/>
            <w:tcBorders>
              <w:top w:val="nil"/>
              <w:left w:val="single" w:sz="4" w:space="0" w:color="auto"/>
              <w:bottom w:val="nil"/>
            </w:tcBorders>
          </w:tcPr>
          <w:p w14:paraId="785C6FC0" w14:textId="77777777" w:rsidR="00A71C6D" w:rsidRPr="00417DCF" w:rsidRDefault="00A71C6D" w:rsidP="001815FB">
            <w:pPr>
              <w:ind w:right="-57"/>
              <w:rPr>
                <w:rFonts w:cs="Arial"/>
                <w:sz w:val="22"/>
              </w:rPr>
            </w:pPr>
            <w:r w:rsidRPr="00417DCF">
              <w:rPr>
                <w:rFonts w:cs="Arial"/>
                <w:sz w:val="22"/>
              </w:rPr>
              <w:t xml:space="preserve">virement </w:t>
            </w:r>
          </w:p>
        </w:tc>
      </w:tr>
    </w:tbl>
    <w:p w14:paraId="39257CCA" w14:textId="77777777" w:rsidR="00A71C6D" w:rsidRDefault="00A71C6D" w:rsidP="00A71C6D">
      <w:pPr>
        <w:ind w:right="-57"/>
        <w:rPr>
          <w:rFonts w:cs="Arial"/>
          <w:sz w:val="20"/>
        </w:rPr>
      </w:pPr>
    </w:p>
    <w:p w14:paraId="29AA0436" w14:textId="554D9999" w:rsidR="007F224C" w:rsidRPr="007F224C" w:rsidRDefault="0051128C" w:rsidP="007F224C">
      <w:pPr>
        <w:pStyle w:val="Titre2"/>
        <w:shd w:val="clear" w:color="auto" w:fill="DEEAF6" w:themeFill="accent5" w:themeFillTint="33"/>
      </w:pPr>
      <w:bookmarkStart w:id="17" w:name="_Toc536697174"/>
      <w:r w:rsidRPr="0051128C">
        <w:t xml:space="preserve">C.7   </w:t>
      </w:r>
      <w:r w:rsidRPr="0051128C">
        <w:tab/>
        <w:t>Délai maximum de paiement – taux des intérêts de retard</w:t>
      </w:r>
      <w:bookmarkEnd w:id="17"/>
    </w:p>
    <w:p w14:paraId="477D6A2D" w14:textId="77777777" w:rsidR="00447CDA" w:rsidRDefault="00447CDA" w:rsidP="00A71C6D">
      <w:pPr>
        <w:ind w:right="-57"/>
        <w:rPr>
          <w:rFonts w:cs="Arial"/>
          <w:sz w:val="22"/>
        </w:rPr>
      </w:pPr>
    </w:p>
    <w:p w14:paraId="15D76207" w14:textId="6559F79F" w:rsidR="00A71C6D" w:rsidRPr="00417DCF" w:rsidRDefault="00A71C6D" w:rsidP="00A71C6D">
      <w:pPr>
        <w:ind w:right="-57"/>
        <w:rPr>
          <w:rFonts w:cs="Arial"/>
          <w:sz w:val="22"/>
        </w:rPr>
      </w:pPr>
      <w:r w:rsidRPr="00417DCF">
        <w:rPr>
          <w:rFonts w:cs="Arial"/>
          <w:sz w:val="22"/>
        </w:rPr>
        <w:t xml:space="preserve">Le délai maximum de paiement est de </w:t>
      </w:r>
      <w:r w:rsidR="00150591" w:rsidRPr="00417DCF">
        <w:rPr>
          <w:rFonts w:cs="Arial"/>
          <w:b/>
          <w:bCs/>
          <w:sz w:val="22"/>
        </w:rPr>
        <w:t>30</w:t>
      </w:r>
      <w:r w:rsidRPr="00417DCF">
        <w:rPr>
          <w:rFonts w:cs="Arial"/>
          <w:b/>
          <w:bCs/>
          <w:sz w:val="22"/>
        </w:rPr>
        <w:t xml:space="preserve"> </w:t>
      </w:r>
      <w:r w:rsidRPr="00417DCF">
        <w:rPr>
          <w:rFonts w:cs="Arial"/>
          <w:sz w:val="22"/>
        </w:rPr>
        <w:t>jours.</w:t>
      </w:r>
    </w:p>
    <w:p w14:paraId="02D8711A" w14:textId="77777777" w:rsidR="00556036" w:rsidRPr="00417DCF" w:rsidRDefault="00556036" w:rsidP="00556036">
      <w:pPr>
        <w:jc w:val="both"/>
        <w:rPr>
          <w:rFonts w:cs="Arial"/>
          <w:sz w:val="22"/>
          <w:szCs w:val="22"/>
        </w:rPr>
      </w:pPr>
      <w:r w:rsidRPr="00417DCF">
        <w:rPr>
          <w:rFonts w:cs="Arial"/>
          <w:sz w:val="22"/>
          <w:szCs w:val="22"/>
        </w:rPr>
        <w:t>En cas de dépassement de ce délai contractuel, le taux des intérêts de retard applic</w:t>
      </w:r>
      <w:r w:rsidR="003473AB">
        <w:rPr>
          <w:rFonts w:cs="Arial"/>
          <w:sz w:val="22"/>
          <w:szCs w:val="22"/>
        </w:rPr>
        <w:t>able est le taux</w:t>
      </w:r>
      <w:r w:rsidRPr="00417DCF">
        <w:rPr>
          <w:rFonts w:cs="Arial"/>
          <w:sz w:val="22"/>
          <w:szCs w:val="22"/>
        </w:rPr>
        <w:t xml:space="preserve"> égal au taux marginal BCE en vigueur augmenté de </w:t>
      </w:r>
      <w:r w:rsidR="003473AB">
        <w:rPr>
          <w:rFonts w:cs="Arial"/>
          <w:sz w:val="22"/>
          <w:szCs w:val="22"/>
        </w:rPr>
        <w:t xml:space="preserve">huit </w:t>
      </w:r>
      <w:r w:rsidRPr="00417DCF">
        <w:rPr>
          <w:rFonts w:cs="Arial"/>
          <w:sz w:val="22"/>
          <w:szCs w:val="22"/>
        </w:rPr>
        <w:t>points.</w:t>
      </w:r>
    </w:p>
    <w:p w14:paraId="44779BA8" w14:textId="77777777" w:rsidR="00556036" w:rsidRDefault="00556036" w:rsidP="00556036">
      <w:pPr>
        <w:jc w:val="both"/>
        <w:rPr>
          <w:rFonts w:cs="Arial"/>
          <w:sz w:val="22"/>
          <w:szCs w:val="22"/>
        </w:rPr>
      </w:pPr>
    </w:p>
    <w:p w14:paraId="50AA7B27" w14:textId="5025483E" w:rsidR="0051128C" w:rsidRPr="007F224C" w:rsidRDefault="0051128C" w:rsidP="007F224C">
      <w:pPr>
        <w:pStyle w:val="Titre2"/>
        <w:shd w:val="clear" w:color="auto" w:fill="DEEAF6" w:themeFill="accent5" w:themeFillTint="33"/>
      </w:pPr>
      <w:bookmarkStart w:id="18" w:name="_Toc236192747"/>
      <w:r w:rsidRPr="0051128C">
        <w:lastRenderedPageBreak/>
        <w:t xml:space="preserve">C.8   </w:t>
      </w:r>
      <w:r w:rsidRPr="0051128C">
        <w:tab/>
        <w:t>Bénéfice de l’avance</w:t>
      </w:r>
      <w:bookmarkEnd w:id="18"/>
    </w:p>
    <w:p w14:paraId="26320F7E" w14:textId="77777777" w:rsidR="00447CDA" w:rsidRDefault="00447CDA" w:rsidP="00504448">
      <w:pPr>
        <w:rPr>
          <w:rFonts w:cs="Arial"/>
          <w:sz w:val="22"/>
        </w:rPr>
      </w:pPr>
    </w:p>
    <w:p w14:paraId="374365BA" w14:textId="2279B8A4" w:rsidR="00504448" w:rsidRDefault="00504448" w:rsidP="00504448">
      <w:pPr>
        <w:rPr>
          <w:rFonts w:cs="Arial"/>
          <w:sz w:val="22"/>
        </w:rPr>
      </w:pPr>
      <w:r w:rsidRPr="00E16A40">
        <w:rPr>
          <w:rFonts w:cs="Arial"/>
          <w:sz w:val="22"/>
        </w:rPr>
        <w:t xml:space="preserve">Une </w:t>
      </w:r>
      <w:r w:rsidRPr="0087698B">
        <w:rPr>
          <w:rFonts w:cs="Arial"/>
          <w:sz w:val="22"/>
        </w:rPr>
        <w:t xml:space="preserve">avance </w:t>
      </w:r>
      <w:r w:rsidR="00570AA3" w:rsidRPr="0087698B">
        <w:rPr>
          <w:rFonts w:cs="Arial"/>
          <w:sz w:val="22"/>
        </w:rPr>
        <w:t xml:space="preserve">de </w:t>
      </w:r>
      <w:r w:rsidR="00C7697B" w:rsidRPr="0087698B">
        <w:rPr>
          <w:rFonts w:cs="Arial"/>
          <w:sz w:val="22"/>
        </w:rPr>
        <w:t>20</w:t>
      </w:r>
      <w:r w:rsidRPr="0087698B">
        <w:rPr>
          <w:rFonts w:cs="Arial"/>
          <w:sz w:val="22"/>
        </w:rPr>
        <w:t>% est</w:t>
      </w:r>
      <w:r w:rsidRPr="00E16A40">
        <w:rPr>
          <w:rFonts w:cs="Arial"/>
          <w:sz w:val="22"/>
        </w:rPr>
        <w:t xml:space="preserve"> prévue dans les conditions fixées par la réglementation en vigueur.</w:t>
      </w:r>
    </w:p>
    <w:p w14:paraId="2FA27341" w14:textId="43616F02" w:rsidR="00504448" w:rsidRDefault="00504448" w:rsidP="5EF781CD">
      <w:pPr>
        <w:rPr>
          <w:rFonts w:cs="Arial"/>
          <w:sz w:val="22"/>
          <w:szCs w:val="22"/>
        </w:rPr>
      </w:pPr>
      <w:r w:rsidRPr="5EF781CD">
        <w:rPr>
          <w:rFonts w:cs="Arial"/>
          <w:sz w:val="22"/>
          <w:szCs w:val="22"/>
        </w:rPr>
        <w:t xml:space="preserve">Le titulaire unique ou mandataire : </w:t>
      </w:r>
      <w:r>
        <w:tab/>
      </w:r>
      <w:r w:rsidR="001C1FAF">
        <w:t xml:space="preserve"> </w:t>
      </w:r>
      <w:r w:rsidR="162A009C" w:rsidRPr="5EF781CD">
        <w:rPr>
          <w:rFonts w:ascii="Wingdings" w:eastAsia="Wingdings" w:hAnsi="Wingdings" w:cs="Wingdings"/>
          <w:sz w:val="22"/>
          <w:szCs w:val="22"/>
        </w:rPr>
        <w:t>r</w:t>
      </w:r>
      <w:r w:rsidRPr="5EF781CD">
        <w:rPr>
          <w:rFonts w:cs="Arial"/>
          <w:sz w:val="22"/>
          <w:szCs w:val="22"/>
        </w:rPr>
        <w:t xml:space="preserve"> Refuse de percevoir l’avance</w:t>
      </w:r>
    </w:p>
    <w:p w14:paraId="062C408F" w14:textId="2FAB1EAD" w:rsidR="00504448" w:rsidRDefault="00504448" w:rsidP="5EF781CD">
      <w:pPr>
        <w:rPr>
          <w:rFonts w:cs="Arial"/>
          <w:sz w:val="22"/>
          <w:szCs w:val="22"/>
        </w:rPr>
      </w:pPr>
      <w:r>
        <w:rPr>
          <w:rFonts w:cs="Arial"/>
          <w:sz w:val="22"/>
        </w:rPr>
        <w:tab/>
      </w:r>
      <w:r>
        <w:rPr>
          <w:rFonts w:cs="Arial"/>
          <w:sz w:val="22"/>
        </w:rPr>
        <w:tab/>
      </w:r>
      <w:r>
        <w:rPr>
          <w:rFonts w:cs="Arial"/>
          <w:sz w:val="22"/>
        </w:rPr>
        <w:tab/>
      </w:r>
      <w:r>
        <w:rPr>
          <w:rFonts w:cs="Arial"/>
          <w:sz w:val="22"/>
        </w:rPr>
        <w:tab/>
      </w:r>
      <w:r>
        <w:rPr>
          <w:rFonts w:cs="Arial"/>
          <w:sz w:val="22"/>
        </w:rPr>
        <w:tab/>
      </w:r>
      <w:r w:rsidRPr="5EF781CD">
        <w:rPr>
          <w:rFonts w:cs="Arial"/>
          <w:sz w:val="22"/>
          <w:szCs w:val="22"/>
        </w:rPr>
        <w:t xml:space="preserve"> </w:t>
      </w:r>
      <w:r w:rsidR="57169692" w:rsidRPr="5EF781CD">
        <w:rPr>
          <w:rFonts w:ascii="Wingdings" w:eastAsia="Wingdings" w:hAnsi="Wingdings" w:cs="Wingdings"/>
          <w:sz w:val="22"/>
          <w:szCs w:val="22"/>
        </w:rPr>
        <w:t>r</w:t>
      </w:r>
      <w:r w:rsidRPr="5EF781CD">
        <w:rPr>
          <w:rFonts w:cs="Arial"/>
          <w:sz w:val="22"/>
          <w:szCs w:val="22"/>
        </w:rPr>
        <w:t xml:space="preserve"> Accepte de percevoir l’avance</w:t>
      </w:r>
    </w:p>
    <w:p w14:paraId="6AB56D69" w14:textId="77777777" w:rsidR="00504448" w:rsidRDefault="00504448" w:rsidP="00504448">
      <w:pPr>
        <w:rPr>
          <w:rFonts w:cs="Arial"/>
          <w:sz w:val="22"/>
        </w:rPr>
      </w:pPr>
    </w:p>
    <w:p w14:paraId="4D334F94" w14:textId="77777777" w:rsidR="00504448" w:rsidRDefault="00504448" w:rsidP="00504448">
      <w:pPr>
        <w:rPr>
          <w:rFonts w:cs="Arial"/>
          <w:sz w:val="22"/>
        </w:rPr>
      </w:pPr>
      <w:r>
        <w:rPr>
          <w:rFonts w:cs="Arial"/>
          <w:sz w:val="22"/>
        </w:rPr>
        <w:t>L’attention des candidats est attirée sur le fait que si aucun choix n’est fait, l’entité adjudicatrice considérera que l’entreprise accepte de percevoir l’avance.</w:t>
      </w:r>
    </w:p>
    <w:p w14:paraId="08903099" w14:textId="053E7FDC" w:rsidR="00401F31" w:rsidRDefault="00504448" w:rsidP="00C85385">
      <w:pPr>
        <w:rPr>
          <w:rFonts w:cs="Arial"/>
          <w:sz w:val="22"/>
        </w:rPr>
      </w:pPr>
      <w:r>
        <w:rPr>
          <w:rFonts w:cs="Arial"/>
          <w:sz w:val="22"/>
        </w:rPr>
        <w:t xml:space="preserve">L’avance sera versée et résorbée dans les conditions fixées par l’article </w:t>
      </w:r>
      <w:r>
        <w:rPr>
          <w:rFonts w:cs="Arial"/>
          <w:i/>
          <w:sz w:val="22"/>
        </w:rPr>
        <w:t>Avance</w:t>
      </w:r>
      <w:r>
        <w:rPr>
          <w:rFonts w:cs="Arial"/>
          <w:sz w:val="22"/>
        </w:rPr>
        <w:t xml:space="preserve"> du CCAP qui détermine également les garanties à mettre en place par la ou les entreprises.</w:t>
      </w:r>
    </w:p>
    <w:p w14:paraId="7B0AE334" w14:textId="77777777" w:rsidR="007A5328" w:rsidRPr="00C85385" w:rsidRDefault="007A5328" w:rsidP="00C85385">
      <w:pPr>
        <w:rPr>
          <w:rFonts w:cs="Arial"/>
          <w:sz w:val="22"/>
        </w:rPr>
      </w:pPr>
    </w:p>
    <w:p w14:paraId="79424EB9" w14:textId="77777777" w:rsidR="00EC020D" w:rsidRDefault="0051128C" w:rsidP="0051128C">
      <w:pPr>
        <w:pStyle w:val="Titre2"/>
        <w:shd w:val="clear" w:color="auto" w:fill="DEEAF6" w:themeFill="accent5" w:themeFillTint="33"/>
      </w:pPr>
      <w:bookmarkStart w:id="19" w:name="_Toc112674415"/>
      <w:r w:rsidRPr="0051128C">
        <w:t xml:space="preserve">C.9   </w:t>
      </w:r>
      <w:r w:rsidRPr="0051128C">
        <w:tab/>
        <w:t>Durée de validité de l’offre</w:t>
      </w:r>
      <w:bookmarkEnd w:id="19"/>
    </w:p>
    <w:p w14:paraId="7FD303F1" w14:textId="77777777" w:rsidR="0051128C" w:rsidRDefault="0051128C" w:rsidP="00EC020D">
      <w:pPr>
        <w:ind w:right="-57"/>
        <w:rPr>
          <w:rFonts w:cs="Arial"/>
          <w:bCs/>
          <w:highlight w:val="yellow"/>
        </w:rPr>
      </w:pPr>
    </w:p>
    <w:p w14:paraId="05F677AE" w14:textId="494D9933" w:rsidR="006B703F" w:rsidRPr="00B03D26" w:rsidRDefault="00085F77" w:rsidP="00EC020D">
      <w:pPr>
        <w:ind w:right="-57"/>
        <w:rPr>
          <w:rFonts w:cs="Arial"/>
          <w:bCs/>
          <w:sz w:val="22"/>
        </w:rPr>
      </w:pPr>
      <w:r w:rsidRPr="00504448">
        <w:rPr>
          <w:rFonts w:cs="Arial"/>
          <w:bCs/>
          <w:sz w:val="22"/>
        </w:rPr>
        <w:t>120</w:t>
      </w:r>
      <w:r w:rsidR="00B4250F" w:rsidRPr="00504448">
        <w:rPr>
          <w:rFonts w:cs="Arial"/>
          <w:bCs/>
          <w:sz w:val="22"/>
        </w:rPr>
        <w:t xml:space="preserve"> jours</w:t>
      </w:r>
    </w:p>
    <w:p w14:paraId="2933A1DD" w14:textId="77777777" w:rsidR="00C11268" w:rsidRDefault="00C11268" w:rsidP="00F91C84">
      <w:pPr>
        <w:pStyle w:val="Corpsdetexte2"/>
        <w:rPr>
          <w:rFonts w:cs="Arial"/>
        </w:rPr>
      </w:pPr>
    </w:p>
    <w:p w14:paraId="3CD55548" w14:textId="77777777" w:rsidR="00C11268" w:rsidRPr="00417DCF" w:rsidRDefault="0051128C" w:rsidP="0051128C">
      <w:pPr>
        <w:pStyle w:val="Titre2"/>
        <w:shd w:val="clear" w:color="auto" w:fill="DEEAF6" w:themeFill="accent5" w:themeFillTint="33"/>
      </w:pPr>
      <w:bookmarkStart w:id="20" w:name="_Toc906581277"/>
      <w:r>
        <w:t>C.10</w:t>
      </w:r>
      <w:r w:rsidR="00F77CCD">
        <w:tab/>
      </w:r>
      <w:r w:rsidRPr="0051128C">
        <w:t>Signature du candidat</w:t>
      </w:r>
      <w:bookmarkEnd w:id="20"/>
    </w:p>
    <w:p w14:paraId="5F357542" w14:textId="77777777" w:rsidR="0051128C" w:rsidRDefault="0051128C" w:rsidP="00F91C84">
      <w:pPr>
        <w:pStyle w:val="Corpsdetexte2"/>
        <w:rPr>
          <w:rFonts w:cs="Arial"/>
        </w:rPr>
      </w:pPr>
    </w:p>
    <w:p w14:paraId="20E05778" w14:textId="454D65B4" w:rsidR="00C11268" w:rsidRDefault="00C11268" w:rsidP="00F91C84">
      <w:pPr>
        <w:pStyle w:val="Corpsdetexte2"/>
        <w:rPr>
          <w:rFonts w:cs="Arial"/>
        </w:rPr>
      </w:pPr>
      <w:r>
        <w:rPr>
          <w:rFonts w:cs="Arial"/>
        </w:rPr>
        <w:t>Il est rappelé au candidat que la signature de l’Acte d’Engagement</w:t>
      </w:r>
      <w:r w:rsidR="007F224C">
        <w:rPr>
          <w:rFonts w:cs="Arial"/>
        </w:rPr>
        <w:t xml:space="preserve"> </w:t>
      </w:r>
      <w:r>
        <w:rPr>
          <w:rFonts w:cs="Arial"/>
        </w:rPr>
        <w:t>vaut acceptation de toutes les pièces contractuelles.</w:t>
      </w:r>
    </w:p>
    <w:p w14:paraId="59885F0C" w14:textId="77777777" w:rsidR="0051128C" w:rsidRPr="00417DCF" w:rsidRDefault="0051128C" w:rsidP="00F91C84">
      <w:pPr>
        <w:pStyle w:val="Corpsdetexte2"/>
        <w:rPr>
          <w:rFonts w:cs="Arial"/>
        </w:rPr>
      </w:pPr>
    </w:p>
    <w:p w14:paraId="5FB34200" w14:textId="77777777" w:rsidR="00A71C6D" w:rsidRDefault="00A71C6D" w:rsidP="00A71C6D">
      <w:pPr>
        <w:pStyle w:val="Corpsdetexte2"/>
        <w:jc w:val="center"/>
        <w:rPr>
          <w:rFonts w:cs="Arial"/>
        </w:rPr>
      </w:pPr>
      <w:r w:rsidRPr="00417DCF">
        <w:rPr>
          <w:rFonts w:cs="Arial"/>
        </w:rPr>
        <w:t>A                                             , le</w:t>
      </w:r>
    </w:p>
    <w:p w14:paraId="7AF7D064" w14:textId="77777777" w:rsidR="0051128C" w:rsidRDefault="0051128C" w:rsidP="00A71C6D">
      <w:pPr>
        <w:pStyle w:val="Corpsdetexte2"/>
        <w:jc w:val="center"/>
        <w:rPr>
          <w:rFonts w:cs="Arial"/>
        </w:rPr>
      </w:pPr>
    </w:p>
    <w:p w14:paraId="100276BB" w14:textId="77777777" w:rsidR="0051128C" w:rsidRDefault="0051128C" w:rsidP="00A71C6D">
      <w:pPr>
        <w:pStyle w:val="Corpsdetexte2"/>
        <w:jc w:val="center"/>
        <w:rPr>
          <w:rFonts w:cs="Arial"/>
        </w:rPr>
      </w:pPr>
    </w:p>
    <w:p w14:paraId="499194B6" w14:textId="77777777" w:rsidR="0051128C" w:rsidRDefault="0051128C" w:rsidP="00A71C6D">
      <w:pPr>
        <w:pStyle w:val="Corpsdetexte2"/>
        <w:jc w:val="center"/>
        <w:rPr>
          <w:rFonts w:cs="Arial"/>
        </w:rPr>
      </w:pPr>
    </w:p>
    <w:p w14:paraId="7102ED78" w14:textId="77777777" w:rsidR="0051128C" w:rsidRDefault="0051128C" w:rsidP="00A71C6D">
      <w:pPr>
        <w:pStyle w:val="Corpsdetexte2"/>
        <w:jc w:val="center"/>
        <w:rPr>
          <w:rFonts w:cs="Arial"/>
        </w:rPr>
      </w:pPr>
    </w:p>
    <w:p w14:paraId="185D0F41" w14:textId="77777777" w:rsidR="0051128C" w:rsidRPr="00417DCF" w:rsidRDefault="0051128C" w:rsidP="00A71C6D">
      <w:pPr>
        <w:pStyle w:val="Corpsdetexte2"/>
        <w:jc w:val="center"/>
        <w:rPr>
          <w:rFonts w:cs="Arial"/>
        </w:rPr>
      </w:pPr>
    </w:p>
    <w:p w14:paraId="451EF16D" w14:textId="77777777" w:rsidR="00A71C6D" w:rsidRPr="00417DCF" w:rsidRDefault="00A71C6D" w:rsidP="00A71C6D">
      <w:pPr>
        <w:pStyle w:val="Corpsdetexte2"/>
        <w:rPr>
          <w:rFonts w:cs="Arial"/>
        </w:rPr>
      </w:pPr>
      <w:r w:rsidRPr="00417DCF">
        <w:rPr>
          <w:rFonts w:cs="Arial"/>
        </w:rPr>
        <w:t xml:space="preserve">                                                                                                           Le candidat</w:t>
      </w:r>
    </w:p>
    <w:p w14:paraId="4E878628" w14:textId="26E32784" w:rsidR="00790C64" w:rsidRDefault="00A71C6D" w:rsidP="00A71C6D">
      <w:pPr>
        <w:pStyle w:val="Corpsdetexte2"/>
        <w:rPr>
          <w:rFonts w:cs="Arial"/>
          <w:i/>
          <w:iCs/>
          <w:sz w:val="16"/>
        </w:rPr>
      </w:pPr>
      <w:r w:rsidRPr="00417DCF">
        <w:rPr>
          <w:rFonts w:cs="Arial"/>
        </w:rPr>
        <w:t xml:space="preserve">                                                                                                         </w:t>
      </w:r>
      <w:r w:rsidRPr="00417DCF">
        <w:rPr>
          <w:rFonts w:cs="Arial"/>
          <w:i/>
          <w:iCs/>
          <w:sz w:val="16"/>
        </w:rPr>
        <w:t>(</w:t>
      </w:r>
      <w:r w:rsidR="00786F97" w:rsidRPr="00417DCF">
        <w:rPr>
          <w:rFonts w:cs="Arial"/>
          <w:i/>
          <w:iCs/>
          <w:sz w:val="16"/>
        </w:rPr>
        <w:t>Représentant</w:t>
      </w:r>
      <w:r w:rsidRPr="00417DCF">
        <w:rPr>
          <w:rFonts w:cs="Arial"/>
          <w:i/>
          <w:iCs/>
          <w:sz w:val="16"/>
        </w:rPr>
        <w:t xml:space="preserve"> habilité pour signer le marché)</w:t>
      </w:r>
    </w:p>
    <w:p w14:paraId="403287A5" w14:textId="77777777" w:rsidR="00790C64" w:rsidRDefault="00790C64" w:rsidP="00A71C6D">
      <w:pPr>
        <w:pStyle w:val="Corpsdetexte2"/>
        <w:rPr>
          <w:rFonts w:cs="Arial"/>
          <w:i/>
          <w:iCs/>
          <w:sz w:val="16"/>
        </w:rPr>
      </w:pPr>
    </w:p>
    <w:p w14:paraId="6DB0BFAF" w14:textId="77777777" w:rsidR="00D0249B" w:rsidRDefault="00D0249B" w:rsidP="00A71C6D">
      <w:pPr>
        <w:pStyle w:val="Corpsdetexte2"/>
        <w:rPr>
          <w:rFonts w:cs="Arial"/>
          <w:i/>
          <w:iCs/>
          <w:sz w:val="16"/>
        </w:rPr>
      </w:pPr>
    </w:p>
    <w:p w14:paraId="67927CA8" w14:textId="77777777" w:rsidR="00D0249B" w:rsidRDefault="00D0249B" w:rsidP="00A71C6D">
      <w:pPr>
        <w:pStyle w:val="Corpsdetexte2"/>
        <w:rPr>
          <w:rFonts w:cs="Arial"/>
          <w:i/>
          <w:iCs/>
          <w:sz w:val="16"/>
        </w:rPr>
      </w:pPr>
    </w:p>
    <w:p w14:paraId="7B9E61A7" w14:textId="77777777" w:rsidR="00CF2654" w:rsidRDefault="00CF2654" w:rsidP="00A71C6D">
      <w:pPr>
        <w:pStyle w:val="Corpsdetexte2"/>
        <w:rPr>
          <w:rFonts w:cs="Arial"/>
          <w:i/>
          <w:iCs/>
          <w:sz w:val="16"/>
        </w:rPr>
      </w:pPr>
    </w:p>
    <w:p w14:paraId="4E3E552C" w14:textId="77777777" w:rsidR="00447CDA" w:rsidRDefault="00447CDA" w:rsidP="00A71C6D">
      <w:pPr>
        <w:pStyle w:val="Corpsdetexte2"/>
        <w:rPr>
          <w:rFonts w:cs="Arial"/>
          <w:i/>
          <w:iCs/>
          <w:sz w:val="16"/>
        </w:rPr>
      </w:pPr>
    </w:p>
    <w:p w14:paraId="34C52287" w14:textId="77777777" w:rsidR="00447CDA" w:rsidRDefault="00447CDA" w:rsidP="00A71C6D">
      <w:pPr>
        <w:pStyle w:val="Corpsdetexte2"/>
        <w:rPr>
          <w:rFonts w:cs="Arial"/>
          <w:i/>
          <w:iCs/>
          <w:sz w:val="16"/>
        </w:rPr>
      </w:pPr>
    </w:p>
    <w:p w14:paraId="37545708" w14:textId="77777777" w:rsidR="00447CDA" w:rsidRDefault="00447CDA" w:rsidP="00A71C6D">
      <w:pPr>
        <w:pStyle w:val="Corpsdetexte2"/>
        <w:rPr>
          <w:rFonts w:cs="Arial"/>
          <w:i/>
          <w:iCs/>
          <w:sz w:val="16"/>
        </w:rPr>
      </w:pPr>
    </w:p>
    <w:p w14:paraId="2203AD22" w14:textId="77777777" w:rsidR="00447CDA" w:rsidRDefault="00447CDA" w:rsidP="00A71C6D">
      <w:pPr>
        <w:pStyle w:val="Corpsdetexte2"/>
        <w:rPr>
          <w:rFonts w:cs="Arial"/>
          <w:i/>
          <w:iCs/>
          <w:sz w:val="16"/>
        </w:rPr>
      </w:pPr>
    </w:p>
    <w:p w14:paraId="14585F92" w14:textId="77777777" w:rsidR="00447CDA" w:rsidRDefault="00447CDA" w:rsidP="00A71C6D">
      <w:pPr>
        <w:pStyle w:val="Corpsdetexte2"/>
        <w:rPr>
          <w:rFonts w:cs="Arial"/>
          <w:i/>
          <w:iCs/>
          <w:sz w:val="16"/>
        </w:rPr>
      </w:pPr>
    </w:p>
    <w:p w14:paraId="2FBE1C2F" w14:textId="77777777" w:rsidR="00447CDA" w:rsidRDefault="00447CDA" w:rsidP="00A71C6D">
      <w:pPr>
        <w:pStyle w:val="Corpsdetexte2"/>
        <w:rPr>
          <w:rFonts w:cs="Arial"/>
          <w:i/>
          <w:iCs/>
          <w:sz w:val="16"/>
        </w:rPr>
      </w:pPr>
    </w:p>
    <w:p w14:paraId="1D54B3A9" w14:textId="77777777" w:rsidR="00447CDA" w:rsidRDefault="00447CDA" w:rsidP="00A71C6D">
      <w:pPr>
        <w:pStyle w:val="Corpsdetexte2"/>
        <w:rPr>
          <w:rFonts w:cs="Arial"/>
          <w:i/>
          <w:iCs/>
          <w:sz w:val="16"/>
        </w:rPr>
      </w:pPr>
    </w:p>
    <w:p w14:paraId="3BBA7C77" w14:textId="77777777" w:rsidR="00447CDA" w:rsidRDefault="00447CDA" w:rsidP="00A71C6D">
      <w:pPr>
        <w:pStyle w:val="Corpsdetexte2"/>
        <w:rPr>
          <w:rFonts w:cs="Arial"/>
          <w:i/>
          <w:iCs/>
          <w:sz w:val="16"/>
        </w:rPr>
      </w:pPr>
    </w:p>
    <w:p w14:paraId="1A62D07F" w14:textId="77777777" w:rsidR="00447CDA" w:rsidRDefault="00447CDA" w:rsidP="00A71C6D">
      <w:pPr>
        <w:pStyle w:val="Corpsdetexte2"/>
        <w:rPr>
          <w:rFonts w:cs="Arial"/>
          <w:i/>
          <w:iCs/>
          <w:sz w:val="16"/>
        </w:rPr>
      </w:pPr>
    </w:p>
    <w:p w14:paraId="0ACB6716" w14:textId="77777777" w:rsidR="00447CDA" w:rsidRDefault="00447CDA" w:rsidP="00A71C6D">
      <w:pPr>
        <w:pStyle w:val="Corpsdetexte2"/>
        <w:rPr>
          <w:rFonts w:cs="Arial"/>
          <w:i/>
          <w:iCs/>
          <w:sz w:val="16"/>
        </w:rPr>
      </w:pPr>
    </w:p>
    <w:p w14:paraId="4B3729E8" w14:textId="77777777" w:rsidR="00447CDA" w:rsidRDefault="00447CDA" w:rsidP="00A71C6D">
      <w:pPr>
        <w:pStyle w:val="Corpsdetexte2"/>
        <w:rPr>
          <w:rFonts w:cs="Arial"/>
          <w:i/>
          <w:iCs/>
          <w:sz w:val="16"/>
        </w:rPr>
      </w:pPr>
    </w:p>
    <w:p w14:paraId="6C12862C" w14:textId="77777777" w:rsidR="00447CDA" w:rsidRDefault="00447CDA" w:rsidP="00A71C6D">
      <w:pPr>
        <w:pStyle w:val="Corpsdetexte2"/>
        <w:rPr>
          <w:rFonts w:cs="Arial"/>
          <w:i/>
          <w:iCs/>
          <w:sz w:val="16"/>
        </w:rPr>
      </w:pPr>
    </w:p>
    <w:p w14:paraId="589ACF72" w14:textId="77777777" w:rsidR="00447CDA" w:rsidRDefault="00447CDA" w:rsidP="00A71C6D">
      <w:pPr>
        <w:pStyle w:val="Corpsdetexte2"/>
        <w:rPr>
          <w:rFonts w:cs="Arial"/>
          <w:i/>
          <w:iCs/>
          <w:sz w:val="16"/>
        </w:rPr>
      </w:pPr>
    </w:p>
    <w:p w14:paraId="359334FB" w14:textId="77777777" w:rsidR="00447CDA" w:rsidRDefault="00447CDA" w:rsidP="00A71C6D">
      <w:pPr>
        <w:pStyle w:val="Corpsdetexte2"/>
        <w:rPr>
          <w:rFonts w:cs="Arial"/>
          <w:i/>
          <w:iCs/>
          <w:sz w:val="16"/>
        </w:rPr>
      </w:pPr>
    </w:p>
    <w:p w14:paraId="04B9DEB5" w14:textId="77777777" w:rsidR="00447CDA" w:rsidRDefault="00447CDA" w:rsidP="00A71C6D">
      <w:pPr>
        <w:pStyle w:val="Corpsdetexte2"/>
        <w:rPr>
          <w:rFonts w:cs="Arial"/>
          <w:i/>
          <w:iCs/>
          <w:sz w:val="16"/>
        </w:rPr>
      </w:pPr>
    </w:p>
    <w:p w14:paraId="73FC4F5C" w14:textId="77777777" w:rsidR="00447CDA" w:rsidRDefault="00447CDA" w:rsidP="00A71C6D">
      <w:pPr>
        <w:pStyle w:val="Corpsdetexte2"/>
        <w:rPr>
          <w:rFonts w:cs="Arial"/>
          <w:i/>
          <w:iCs/>
          <w:sz w:val="16"/>
        </w:rPr>
      </w:pPr>
    </w:p>
    <w:p w14:paraId="34A768F2" w14:textId="77777777" w:rsidR="00447CDA" w:rsidRDefault="00447CDA" w:rsidP="00A71C6D">
      <w:pPr>
        <w:pStyle w:val="Corpsdetexte2"/>
        <w:rPr>
          <w:rFonts w:cs="Arial"/>
          <w:i/>
          <w:iCs/>
          <w:sz w:val="16"/>
        </w:rPr>
      </w:pPr>
    </w:p>
    <w:p w14:paraId="49CAB9DA" w14:textId="77777777" w:rsidR="00447CDA" w:rsidRDefault="00447CDA" w:rsidP="00A71C6D">
      <w:pPr>
        <w:pStyle w:val="Corpsdetexte2"/>
        <w:rPr>
          <w:rFonts w:cs="Arial"/>
          <w:i/>
          <w:iCs/>
          <w:sz w:val="16"/>
        </w:rPr>
      </w:pPr>
    </w:p>
    <w:p w14:paraId="5CB42CD9" w14:textId="77777777" w:rsidR="00447CDA" w:rsidRDefault="00447CDA" w:rsidP="00A71C6D">
      <w:pPr>
        <w:pStyle w:val="Corpsdetexte2"/>
        <w:rPr>
          <w:rFonts w:cs="Arial"/>
          <w:i/>
          <w:iCs/>
          <w:sz w:val="16"/>
        </w:rPr>
      </w:pPr>
    </w:p>
    <w:p w14:paraId="59B0684C" w14:textId="77777777" w:rsidR="00447CDA" w:rsidRDefault="00447CDA" w:rsidP="00A71C6D">
      <w:pPr>
        <w:pStyle w:val="Corpsdetexte2"/>
        <w:rPr>
          <w:rFonts w:cs="Arial"/>
          <w:i/>
          <w:iCs/>
          <w:sz w:val="16"/>
        </w:rPr>
      </w:pPr>
    </w:p>
    <w:p w14:paraId="505FEF1E" w14:textId="77777777" w:rsidR="00447CDA" w:rsidRDefault="00447CDA" w:rsidP="00A71C6D">
      <w:pPr>
        <w:pStyle w:val="Corpsdetexte2"/>
        <w:rPr>
          <w:rFonts w:cs="Arial"/>
          <w:i/>
          <w:iCs/>
          <w:sz w:val="16"/>
        </w:rPr>
      </w:pPr>
    </w:p>
    <w:p w14:paraId="4168D90F" w14:textId="77777777" w:rsidR="00447CDA" w:rsidRDefault="00447CDA" w:rsidP="00A71C6D">
      <w:pPr>
        <w:pStyle w:val="Corpsdetexte2"/>
        <w:rPr>
          <w:rFonts w:cs="Arial"/>
          <w:i/>
          <w:iCs/>
          <w:sz w:val="16"/>
        </w:rPr>
      </w:pPr>
    </w:p>
    <w:p w14:paraId="58051C3A" w14:textId="77777777" w:rsidR="00447CDA" w:rsidRDefault="00447CDA" w:rsidP="00A71C6D">
      <w:pPr>
        <w:pStyle w:val="Corpsdetexte2"/>
        <w:rPr>
          <w:rFonts w:cs="Arial"/>
          <w:i/>
          <w:iCs/>
          <w:sz w:val="16"/>
        </w:rPr>
      </w:pPr>
    </w:p>
    <w:p w14:paraId="6A7E56B1" w14:textId="77777777" w:rsidR="00447CDA" w:rsidRDefault="00447CDA" w:rsidP="00A71C6D">
      <w:pPr>
        <w:pStyle w:val="Corpsdetexte2"/>
        <w:rPr>
          <w:rFonts w:cs="Arial"/>
          <w:i/>
          <w:iCs/>
          <w:sz w:val="16"/>
        </w:rPr>
      </w:pPr>
    </w:p>
    <w:p w14:paraId="62F29BD4" w14:textId="77777777" w:rsidR="00447CDA" w:rsidRDefault="00447CDA" w:rsidP="00A71C6D">
      <w:pPr>
        <w:pStyle w:val="Corpsdetexte2"/>
        <w:rPr>
          <w:rFonts w:cs="Arial"/>
          <w:i/>
          <w:iCs/>
          <w:sz w:val="16"/>
        </w:rPr>
      </w:pPr>
    </w:p>
    <w:p w14:paraId="0C1DB818" w14:textId="77777777" w:rsidR="00447CDA" w:rsidRDefault="00447CDA" w:rsidP="00A71C6D">
      <w:pPr>
        <w:pStyle w:val="Corpsdetexte2"/>
        <w:rPr>
          <w:rFonts w:cs="Arial"/>
          <w:i/>
          <w:iCs/>
          <w:sz w:val="16"/>
        </w:rPr>
      </w:pPr>
    </w:p>
    <w:p w14:paraId="1A9FFF5E" w14:textId="77777777" w:rsidR="00447CDA" w:rsidRDefault="00447CDA" w:rsidP="00A71C6D">
      <w:pPr>
        <w:pStyle w:val="Corpsdetexte2"/>
        <w:rPr>
          <w:rFonts w:cs="Arial"/>
          <w:i/>
          <w:iCs/>
          <w:sz w:val="16"/>
        </w:rPr>
      </w:pPr>
    </w:p>
    <w:p w14:paraId="399759C2" w14:textId="77777777" w:rsidR="00447CDA" w:rsidRDefault="00447CDA" w:rsidP="00A71C6D">
      <w:pPr>
        <w:pStyle w:val="Corpsdetexte2"/>
        <w:rPr>
          <w:rFonts w:cs="Arial"/>
          <w:i/>
          <w:iCs/>
          <w:sz w:val="16"/>
        </w:rPr>
      </w:pPr>
    </w:p>
    <w:p w14:paraId="0C6FE2EA" w14:textId="77777777" w:rsidR="00447CDA" w:rsidRDefault="00447CDA" w:rsidP="00A71C6D">
      <w:pPr>
        <w:pStyle w:val="Corpsdetexte2"/>
        <w:rPr>
          <w:rFonts w:cs="Arial"/>
          <w:i/>
          <w:iCs/>
          <w:sz w:val="16"/>
        </w:rPr>
      </w:pPr>
    </w:p>
    <w:p w14:paraId="0DFF0FD3" w14:textId="77777777" w:rsidR="00447CDA" w:rsidRDefault="00447CDA" w:rsidP="00A71C6D">
      <w:pPr>
        <w:pStyle w:val="Corpsdetexte2"/>
        <w:rPr>
          <w:rFonts w:cs="Arial"/>
          <w:i/>
          <w:iCs/>
          <w:sz w:val="16"/>
        </w:rPr>
      </w:pPr>
    </w:p>
    <w:p w14:paraId="0DEEEF29" w14:textId="77777777" w:rsidR="00447CDA" w:rsidRDefault="00447CDA" w:rsidP="00A71C6D">
      <w:pPr>
        <w:pStyle w:val="Corpsdetexte2"/>
        <w:rPr>
          <w:rFonts w:cs="Arial"/>
          <w:i/>
          <w:iCs/>
          <w:sz w:val="16"/>
        </w:rPr>
      </w:pPr>
    </w:p>
    <w:p w14:paraId="641EB80C" w14:textId="77777777" w:rsidR="00447CDA" w:rsidRDefault="00447CDA" w:rsidP="00A71C6D">
      <w:pPr>
        <w:pStyle w:val="Corpsdetexte2"/>
        <w:rPr>
          <w:rFonts w:cs="Arial"/>
          <w:i/>
          <w:iCs/>
          <w:sz w:val="16"/>
        </w:rPr>
      </w:pPr>
    </w:p>
    <w:p w14:paraId="2E127B6D" w14:textId="77777777" w:rsidR="00447CDA" w:rsidRDefault="00447CDA" w:rsidP="00A71C6D">
      <w:pPr>
        <w:pStyle w:val="Corpsdetexte2"/>
        <w:rPr>
          <w:rFonts w:cs="Arial"/>
          <w:i/>
          <w:iCs/>
          <w:sz w:val="16"/>
        </w:rPr>
      </w:pPr>
    </w:p>
    <w:p w14:paraId="5C3D6BD0" w14:textId="77777777" w:rsidR="00447CDA" w:rsidRDefault="00447CDA" w:rsidP="00A71C6D">
      <w:pPr>
        <w:pStyle w:val="Corpsdetexte2"/>
        <w:rPr>
          <w:rFonts w:cs="Arial"/>
          <w:i/>
          <w:iCs/>
          <w:sz w:val="16"/>
        </w:rPr>
      </w:pPr>
    </w:p>
    <w:p w14:paraId="1C88CFA9" w14:textId="77777777" w:rsidR="00447CDA" w:rsidRDefault="00447CDA" w:rsidP="00A71C6D">
      <w:pPr>
        <w:pStyle w:val="Corpsdetexte2"/>
        <w:rPr>
          <w:rFonts w:cs="Arial"/>
          <w:i/>
          <w:iCs/>
          <w:sz w:val="16"/>
        </w:rPr>
      </w:pPr>
    </w:p>
    <w:p w14:paraId="440934CB" w14:textId="77777777" w:rsidR="00447CDA" w:rsidRPr="00417DCF" w:rsidRDefault="00447CDA" w:rsidP="00A71C6D">
      <w:pPr>
        <w:pStyle w:val="Corpsdetexte2"/>
        <w:rPr>
          <w:rFonts w:cs="Arial"/>
          <w:i/>
          <w:iCs/>
          <w:sz w:val="16"/>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70" w:type="dxa"/>
          <w:right w:w="70" w:type="dxa"/>
        </w:tblCellMar>
        <w:tblLook w:val="0000" w:firstRow="0" w:lastRow="0" w:firstColumn="0" w:lastColumn="0" w:noHBand="0" w:noVBand="0"/>
      </w:tblPr>
      <w:tblGrid>
        <w:gridCol w:w="10216"/>
      </w:tblGrid>
      <w:tr w:rsidR="009A584B" w:rsidRPr="00417DCF" w14:paraId="31B84859" w14:textId="77777777" w:rsidTr="00D708FF">
        <w:tc>
          <w:tcPr>
            <w:tcW w:w="10216" w:type="dxa"/>
            <w:shd w:val="clear" w:color="auto" w:fill="C0C0C0"/>
          </w:tcPr>
          <w:p w14:paraId="7C82670D" w14:textId="123B934A" w:rsidR="009A584B" w:rsidRPr="00417DCF" w:rsidRDefault="0051128C" w:rsidP="003C1ACE">
            <w:pPr>
              <w:pStyle w:val="Titre1"/>
              <w:rPr>
                <w:highlight w:val="darkGray"/>
              </w:rPr>
            </w:pPr>
            <w:bookmarkStart w:id="21" w:name="_Toc1161309324"/>
            <w:r w:rsidRPr="4C4D520F">
              <w:rPr>
                <w:rFonts w:cs="Arial"/>
                <w:i/>
                <w:sz w:val="16"/>
                <w:szCs w:val="16"/>
              </w:rPr>
              <w:lastRenderedPageBreak/>
              <w:br w:type="page"/>
            </w:r>
            <w:r w:rsidR="00F77CCD">
              <w:rPr>
                <w:highlight w:val="lightGray"/>
              </w:rPr>
              <w:t>D</w:t>
            </w:r>
            <w:r w:rsidR="009A584B" w:rsidRPr="00417DCF">
              <w:rPr>
                <w:highlight w:val="lightGray"/>
              </w:rPr>
              <w:t>. Répons</w:t>
            </w:r>
            <w:r w:rsidR="00504448">
              <w:rPr>
                <w:highlight w:val="lightGray"/>
              </w:rPr>
              <w:t>e du maître d’ouvrage</w:t>
            </w:r>
            <w:bookmarkEnd w:id="21"/>
          </w:p>
        </w:tc>
      </w:tr>
    </w:tbl>
    <w:p w14:paraId="05BC4418" w14:textId="77777777" w:rsidR="009A584B" w:rsidRPr="00417DCF" w:rsidRDefault="009A584B">
      <w:pPr>
        <w:ind w:right="-57"/>
        <w:rPr>
          <w:rFonts w:cs="Arial"/>
          <w:sz w:val="16"/>
        </w:rPr>
      </w:pPr>
    </w:p>
    <w:p w14:paraId="4380E1A0" w14:textId="6F34DA23" w:rsidR="006956AD" w:rsidRDefault="00D0249B" w:rsidP="00CF2654">
      <w:pPr>
        <w:pStyle w:val="RedaliaNormal"/>
        <w:spacing w:before="120"/>
      </w:pPr>
      <w:r>
        <w:t xml:space="preserve">A </w:t>
      </w:r>
      <w:r w:rsidR="00A61559">
        <w:t>la date indiqué</w:t>
      </w:r>
      <w:r w:rsidR="73917798">
        <w:t>e</w:t>
      </w:r>
      <w:r w:rsidR="00A61559">
        <w:t xml:space="preserve"> ci-dessous,</w:t>
      </w:r>
      <w:r w:rsidR="00CF2654">
        <w:t xml:space="preserve"> </w:t>
      </w:r>
      <w:r w:rsidR="00CF2654" w:rsidRPr="00CF2654">
        <w:t xml:space="preserve">le présent </w:t>
      </w:r>
      <w:r w:rsidR="00126E21">
        <w:t xml:space="preserve">marché </w:t>
      </w:r>
      <w:r w:rsidR="00CF2654" w:rsidRPr="00CF2654">
        <w:t xml:space="preserve">se trouve ainsi conclu </w:t>
      </w:r>
      <w:r w:rsidR="00A61559">
        <w:t xml:space="preserve">sur la base des éléments fournis dans le </w:t>
      </w:r>
      <w:r w:rsidR="00204026">
        <w:t>BPU</w:t>
      </w:r>
      <w:r w:rsidR="00CF2654">
        <w:t xml:space="preserve"> annexé</w:t>
      </w:r>
      <w:r>
        <w:t>.</w:t>
      </w:r>
    </w:p>
    <w:p w14:paraId="722166DA" w14:textId="40D8C11D" w:rsidR="00E0078A" w:rsidRDefault="00126E21" w:rsidP="00CF2654">
      <w:pPr>
        <w:pStyle w:val="RedaliaNormal"/>
        <w:spacing w:before="120"/>
      </w:pPr>
      <w:r>
        <w:t>Le montant indiqué dans l’article C.3 est donné à titre indicatif.</w:t>
      </w:r>
    </w:p>
    <w:p w14:paraId="1E559888" w14:textId="77777777" w:rsidR="00AD5C10" w:rsidRDefault="00AD5C10" w:rsidP="00AD5C10">
      <w:pPr>
        <w:pStyle w:val="RedaliaNormal"/>
      </w:pPr>
    </w:p>
    <w:p w14:paraId="150E104D" w14:textId="265584B9" w:rsidR="00AD5C10" w:rsidRDefault="00AD5C10" w:rsidP="00AD5C10">
      <w:pPr>
        <w:pStyle w:val="RedaliaNormal"/>
      </w:pPr>
      <w:r>
        <w:t>S’agissant de l’affermissement de</w:t>
      </w:r>
      <w:r w:rsidR="00C7697B">
        <w:t xml:space="preserve"> la</w:t>
      </w:r>
      <w:r>
        <w:t xml:space="preserve"> tranche optionnelle, si elle</w:t>
      </w:r>
      <w:r w:rsidR="0B15A0E2">
        <w:t>s</w:t>
      </w:r>
      <w:r>
        <w:t xml:space="preserve"> </w:t>
      </w:r>
      <w:r w:rsidR="118D826A">
        <w:t>sont</w:t>
      </w:r>
      <w:r>
        <w:t xml:space="preserve"> affermie</w:t>
      </w:r>
      <w:r w:rsidR="1B0D897E">
        <w:t>s</w:t>
      </w:r>
      <w:r>
        <w:t xml:space="preserve"> à la notification, elle</w:t>
      </w:r>
      <w:r w:rsidR="11F76EDD">
        <w:t>s</w:t>
      </w:r>
      <w:r>
        <w:t xml:space="preserve"> ser</w:t>
      </w:r>
      <w:r w:rsidR="66158FC5">
        <w:t>ont</w:t>
      </w:r>
      <w:r>
        <w:t xml:space="preserve"> indiquée</w:t>
      </w:r>
      <w:r w:rsidR="1931A19D">
        <w:t>s</w:t>
      </w:r>
      <w:r>
        <w:t xml:space="preserve"> dans le courrier accompagnant la notification.</w:t>
      </w:r>
    </w:p>
    <w:p w14:paraId="57941457" w14:textId="56070089" w:rsidR="00AD5C10" w:rsidRDefault="00AD5C10" w:rsidP="00AD5C10">
      <w:pPr>
        <w:pStyle w:val="RedaliaNormal"/>
      </w:pPr>
      <w:r>
        <w:t>Si ce n’est pas le cas, c</w:t>
      </w:r>
      <w:r w:rsidR="0A9C6E56">
        <w:t xml:space="preserve">haque </w:t>
      </w:r>
      <w:r>
        <w:t xml:space="preserve">tranche optionnelle pourra être affermie au plus le </w:t>
      </w:r>
      <w:r w:rsidR="00C7697B">
        <w:t>xxx</w:t>
      </w:r>
      <w:r>
        <w:t>.</w:t>
      </w:r>
    </w:p>
    <w:p w14:paraId="16EB68BA" w14:textId="77777777" w:rsidR="00AC5F2C" w:rsidRDefault="00AC5F2C">
      <w:pPr>
        <w:rPr>
          <w:sz w:val="22"/>
          <w:szCs w:val="20"/>
        </w:rPr>
      </w:pPr>
    </w:p>
    <w:p w14:paraId="601D5E1E" w14:textId="77777777" w:rsidR="008F36D2" w:rsidRPr="0050642C" w:rsidRDefault="00790C64" w:rsidP="0050642C">
      <w:pPr>
        <w:pStyle w:val="RedaliaNormal"/>
      </w:pPr>
      <w:r w:rsidRPr="004E38D7">
        <w:t>Les sous-traitants proposés dans les actes de sous-traitance annexés au présent acte d’engagement sont acceptés comme ayant droit au paiement direct et les conditions de paiement indiquées sont agrées.</w:t>
      </w:r>
    </w:p>
    <w:p w14:paraId="61B087BA" w14:textId="77777777" w:rsidR="00A71C6D" w:rsidRPr="00417DCF" w:rsidRDefault="00A71C6D" w:rsidP="00A71C6D">
      <w:pPr>
        <w:pStyle w:val="Corpsdetexte2"/>
        <w:jc w:val="center"/>
        <w:rPr>
          <w:rFonts w:cs="Arial"/>
        </w:rPr>
      </w:pPr>
    </w:p>
    <w:p w14:paraId="4C53DAD0" w14:textId="77777777" w:rsidR="00AC5F2C" w:rsidRDefault="00A71C6D" w:rsidP="00504448">
      <w:pPr>
        <w:pStyle w:val="Corpsdetexte2"/>
        <w:jc w:val="center"/>
        <w:rPr>
          <w:rFonts w:cs="Arial"/>
        </w:rPr>
      </w:pPr>
      <w:r w:rsidRPr="00417DCF">
        <w:rPr>
          <w:rFonts w:cs="Arial"/>
        </w:rPr>
        <w:t>A                                             , le</w:t>
      </w:r>
    </w:p>
    <w:p w14:paraId="47FE3B26" w14:textId="77777777" w:rsidR="00AC5F2C" w:rsidRPr="00417DCF" w:rsidRDefault="00AC5F2C" w:rsidP="00A71C6D">
      <w:pPr>
        <w:pStyle w:val="Corpsdetexte2"/>
        <w:jc w:val="center"/>
        <w:rPr>
          <w:rFonts w:cs="Arial"/>
        </w:rPr>
      </w:pPr>
    </w:p>
    <w:p w14:paraId="7F2FF59F" w14:textId="77777777" w:rsidR="00A71C6D" w:rsidRPr="00417DCF" w:rsidRDefault="00A71C6D" w:rsidP="00A71C6D">
      <w:pPr>
        <w:pStyle w:val="Corpsdetexte2"/>
        <w:rPr>
          <w:rFonts w:cs="Arial"/>
        </w:rPr>
      </w:pPr>
      <w:r w:rsidRPr="00417DCF">
        <w:rPr>
          <w:rFonts w:cs="Arial"/>
        </w:rPr>
        <w:t xml:space="preserve">                                                                                                           Signature</w:t>
      </w:r>
    </w:p>
    <w:p w14:paraId="6DEEC647" w14:textId="77777777" w:rsidR="00AA3139" w:rsidRDefault="00A71C6D" w:rsidP="00A71C6D">
      <w:pPr>
        <w:pStyle w:val="Corpsdetexte2"/>
        <w:ind w:left="6555" w:hanging="6555"/>
        <w:rPr>
          <w:rFonts w:cs="Arial"/>
          <w:i/>
          <w:iCs/>
          <w:sz w:val="16"/>
        </w:rPr>
      </w:pPr>
      <w:r w:rsidRPr="00417DCF">
        <w:rPr>
          <w:rFonts w:cs="Arial"/>
        </w:rPr>
        <w:t xml:space="preserve">                                                                                                           </w:t>
      </w:r>
      <w:r w:rsidR="001D7861" w:rsidRPr="00417DCF">
        <w:rPr>
          <w:rFonts w:cs="Arial"/>
          <w:i/>
          <w:iCs/>
          <w:sz w:val="16"/>
        </w:rPr>
        <w:t>L’entité adjudicatrice</w:t>
      </w:r>
      <w:r w:rsidR="009C5745" w:rsidRPr="00417DCF">
        <w:rPr>
          <w:rFonts w:cs="Arial"/>
          <w:i/>
          <w:iCs/>
          <w:sz w:val="16"/>
        </w:rPr>
        <w:t xml:space="preserve"> </w:t>
      </w:r>
    </w:p>
    <w:p w14:paraId="7C3972D2" w14:textId="77777777" w:rsidR="00AA3139" w:rsidRDefault="00AA3139" w:rsidP="00A71C6D">
      <w:pPr>
        <w:pStyle w:val="Corpsdetexte2"/>
        <w:ind w:left="6555" w:hanging="6555"/>
        <w:rPr>
          <w:rFonts w:cs="Arial"/>
          <w:i/>
          <w:iCs/>
          <w:sz w:val="16"/>
        </w:rPr>
      </w:pPr>
    </w:p>
    <w:p w14:paraId="3F810C31" w14:textId="742B2D60" w:rsidR="00D30190" w:rsidRPr="001E7DDA" w:rsidRDefault="00D30190">
      <w:pPr>
        <w:rPr>
          <w:rFonts w:cs="Arial"/>
          <w:i/>
          <w:iCs/>
          <w:sz w:val="16"/>
        </w:rPr>
      </w:pPr>
      <w:r>
        <w:rPr>
          <w:rFonts w:cs="Arial"/>
        </w:rPr>
        <w:br w:type="page"/>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70" w:type="dxa"/>
          <w:right w:w="70" w:type="dxa"/>
        </w:tblCellMar>
        <w:tblLook w:val="0000" w:firstRow="0" w:lastRow="0" w:firstColumn="0" w:lastColumn="0" w:noHBand="0" w:noVBand="0"/>
      </w:tblPr>
      <w:tblGrid>
        <w:gridCol w:w="10216"/>
      </w:tblGrid>
      <w:tr w:rsidR="009A584B" w:rsidRPr="00417DCF" w14:paraId="08F2271B" w14:textId="77777777" w:rsidTr="00D30190">
        <w:tc>
          <w:tcPr>
            <w:tcW w:w="10216" w:type="dxa"/>
            <w:shd w:val="clear" w:color="auto" w:fill="C0C0C0"/>
          </w:tcPr>
          <w:p w14:paraId="54BD9B0D" w14:textId="2EABB364" w:rsidR="009A584B" w:rsidRPr="00417DCF" w:rsidRDefault="001E7DDA" w:rsidP="003C1ACE">
            <w:pPr>
              <w:pStyle w:val="Titre1"/>
              <w:rPr>
                <w:highlight w:val="darkGray"/>
                <w:vertAlign w:val="superscript"/>
              </w:rPr>
            </w:pPr>
            <w:bookmarkStart w:id="22" w:name="_Toc2096957429"/>
            <w:r>
              <w:rPr>
                <w:highlight w:val="lightGray"/>
              </w:rPr>
              <w:lastRenderedPageBreak/>
              <w:t>E</w:t>
            </w:r>
            <w:r w:rsidR="009A584B" w:rsidRPr="00417DCF">
              <w:rPr>
                <w:highlight w:val="lightGray"/>
              </w:rPr>
              <w:t>. Notification du marché au titulaire</w:t>
            </w:r>
            <w:bookmarkEnd w:id="22"/>
          </w:p>
        </w:tc>
      </w:tr>
    </w:tbl>
    <w:p w14:paraId="4CD2E111" w14:textId="77777777" w:rsidR="009A584B" w:rsidRPr="00417DCF" w:rsidRDefault="009A584B">
      <w:pPr>
        <w:pStyle w:val="Corpsdetexte2"/>
        <w:rPr>
          <w:rFonts w:cs="Arial"/>
          <w:sz w:val="12"/>
        </w:rPr>
      </w:pPr>
    </w:p>
    <w:p w14:paraId="20C1B34F" w14:textId="77777777" w:rsidR="001E7DDA" w:rsidRPr="008B308C" w:rsidRDefault="001E7DDA" w:rsidP="001E7DDA">
      <w:pPr>
        <w:pStyle w:val="Corpsdetexte2"/>
        <w:rPr>
          <w:rFonts w:ascii="DaxOT" w:hAnsi="DaxOT"/>
          <w:sz w:val="12"/>
        </w:rPr>
      </w:pPr>
    </w:p>
    <w:p w14:paraId="4208A69B" w14:textId="77777777" w:rsidR="001E7DDA" w:rsidRPr="007F224C" w:rsidRDefault="001E7DDA" w:rsidP="001E7DDA">
      <w:pPr>
        <w:ind w:right="-57"/>
        <w:rPr>
          <w:rFonts w:cs="Arial"/>
          <w:sz w:val="16"/>
        </w:rPr>
      </w:pPr>
      <w:r w:rsidRPr="007F224C">
        <w:rPr>
          <w:rFonts w:cs="Arial"/>
          <w:sz w:val="22"/>
        </w:rPr>
        <w:t>La notification transforme le projet de marché en marché et le candidat en titulaire. Elle consiste en la remise d’une copie du marché au titulaire. Cette remise est opérée par envoi dématérialisé via le profil acheteur avec accusé de réception (celui-ci déterminera la date de notification du marché).</w:t>
      </w:r>
    </w:p>
    <w:p w14:paraId="3A7DD3D9" w14:textId="77777777" w:rsidR="009A584B" w:rsidRPr="00417DCF" w:rsidRDefault="009A584B">
      <w:pPr>
        <w:pStyle w:val="Corpsdetexte2"/>
        <w:rPr>
          <w:rFonts w:cs="Arial"/>
        </w:rPr>
      </w:pPr>
    </w:p>
    <w:p w14:paraId="08350107" w14:textId="77777777" w:rsidR="00C131C8" w:rsidRPr="00C131C8" w:rsidRDefault="00C131C8" w:rsidP="009E4938">
      <w:pPr>
        <w:rPr>
          <w:rFonts w:cs="Arial"/>
          <w:sz w:val="18"/>
          <w:szCs w:val="18"/>
        </w:rPr>
      </w:pPr>
    </w:p>
    <w:sectPr w:rsidR="00C131C8" w:rsidRPr="00C131C8" w:rsidSect="00624679">
      <w:headerReference w:type="default" r:id="rId15"/>
      <w:type w:val="continuous"/>
      <w:pgSz w:w="11906" w:h="16838" w:code="9"/>
      <w:pgMar w:top="703" w:right="907" w:bottom="703" w:left="856" w:header="284" w:footer="641" w:gutter="0"/>
      <w:cols w:space="708" w:equalWidth="0">
        <w:col w:w="10143"/>
      </w:cols>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1D7B" w14:textId="77777777" w:rsidR="003B6EC8" w:rsidRDefault="003B6EC8">
      <w:r>
        <w:separator/>
      </w:r>
    </w:p>
  </w:endnote>
  <w:endnote w:type="continuationSeparator" w:id="0">
    <w:p w14:paraId="5DB11EFD" w14:textId="77777777" w:rsidR="003B6EC8" w:rsidRDefault="003B6EC8">
      <w:r>
        <w:continuationSeparator/>
      </w:r>
    </w:p>
  </w:endnote>
  <w:endnote w:type="continuationNotice" w:id="1">
    <w:p w14:paraId="3E88D0F8" w14:textId="77777777" w:rsidR="003B6EC8" w:rsidRDefault="003B6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axO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DaxOT-Bold">
    <w:altName w:val="Calibri"/>
    <w:panose1 w:val="00000000000000000000"/>
    <w:charset w:val="00"/>
    <w:family w:val="swiss"/>
    <w:notTrueType/>
    <w:pitch w:val="variable"/>
    <w:sig w:usb0="800000AF"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170"/>
      <w:gridCol w:w="851"/>
      <w:gridCol w:w="425"/>
      <w:gridCol w:w="399"/>
      <w:gridCol w:w="452"/>
      <w:gridCol w:w="285"/>
    </w:tblGrid>
    <w:tr w:rsidR="006E1300" w:rsidRPr="009C5745" w14:paraId="102D5EDC" w14:textId="77777777" w:rsidTr="00D953C7">
      <w:trPr>
        <w:trHeight w:val="263"/>
      </w:trPr>
      <w:tc>
        <w:tcPr>
          <w:tcW w:w="1910" w:type="dxa"/>
          <w:shd w:val="clear" w:color="auto" w:fill="999999"/>
          <w:vAlign w:val="center"/>
        </w:tcPr>
        <w:p w14:paraId="1200110C" w14:textId="79AA51D4" w:rsidR="00BB5078" w:rsidRPr="008F36D2" w:rsidRDefault="00BB5078" w:rsidP="00B23DC0">
          <w:pPr>
            <w:ind w:right="-57"/>
            <w:jc w:val="center"/>
            <w:rPr>
              <w:rFonts w:cs="Arial"/>
              <w:b/>
              <w:sz w:val="20"/>
              <w:szCs w:val="20"/>
            </w:rPr>
          </w:pPr>
          <w:r w:rsidRPr="17A01AEF">
            <w:rPr>
              <w:rFonts w:cs="Arial"/>
              <w:b/>
              <w:sz w:val="20"/>
              <w:szCs w:val="20"/>
            </w:rPr>
            <w:t>AE du marché n°202</w:t>
          </w:r>
          <w:r w:rsidR="0062352F" w:rsidRPr="17A01AEF">
            <w:rPr>
              <w:rFonts w:cs="Arial"/>
              <w:b/>
              <w:sz w:val="20"/>
              <w:szCs w:val="20"/>
            </w:rPr>
            <w:t>6AS039</w:t>
          </w:r>
          <w:r w:rsidR="17A01AEF" w:rsidRPr="17A01AEF">
            <w:rPr>
              <w:rFonts w:cs="Arial"/>
              <w:b/>
              <w:bCs/>
              <w:sz w:val="20"/>
              <w:szCs w:val="20"/>
            </w:rPr>
            <w:t xml:space="preserve"> </w:t>
          </w:r>
          <w:r w:rsidRPr="17A01AEF">
            <w:rPr>
              <w:rFonts w:cs="Arial"/>
              <w:b/>
              <w:sz w:val="20"/>
              <w:szCs w:val="20"/>
            </w:rPr>
            <w:t>:</w:t>
          </w:r>
        </w:p>
      </w:tc>
      <w:tc>
        <w:tcPr>
          <w:tcW w:w="6170" w:type="dxa"/>
          <w:vAlign w:val="center"/>
        </w:tcPr>
        <w:p w14:paraId="4E85A968" w14:textId="77777777" w:rsidR="0062352F" w:rsidRPr="0062352F" w:rsidRDefault="0062352F" w:rsidP="0062352F">
          <w:pPr>
            <w:autoSpaceDE w:val="0"/>
            <w:autoSpaceDN w:val="0"/>
            <w:adjustRightInd w:val="0"/>
            <w:snapToGrid w:val="0"/>
            <w:jc w:val="center"/>
            <w:rPr>
              <w:rFonts w:cs="Arial"/>
              <w:b/>
              <w:color w:val="000000"/>
              <w:sz w:val="20"/>
              <w:szCs w:val="20"/>
            </w:rPr>
          </w:pPr>
          <w:r w:rsidRPr="0062352F">
            <w:rPr>
              <w:rFonts w:cs="Arial"/>
              <w:b/>
              <w:color w:val="000000"/>
              <w:sz w:val="20"/>
              <w:szCs w:val="20"/>
            </w:rPr>
            <w:t>Travaux d’éclairage des postes avions P1 à P17</w:t>
          </w:r>
        </w:p>
        <w:p w14:paraId="78C0C841" w14:textId="77777777" w:rsidR="0062352F" w:rsidRPr="0062352F" w:rsidRDefault="0062352F" w:rsidP="0062352F">
          <w:pPr>
            <w:autoSpaceDE w:val="0"/>
            <w:autoSpaceDN w:val="0"/>
            <w:adjustRightInd w:val="0"/>
            <w:snapToGrid w:val="0"/>
            <w:jc w:val="center"/>
            <w:rPr>
              <w:rFonts w:cs="Arial"/>
              <w:b/>
              <w:color w:val="000000"/>
              <w:sz w:val="20"/>
              <w:szCs w:val="20"/>
            </w:rPr>
          </w:pPr>
        </w:p>
        <w:p w14:paraId="7568FBC3" w14:textId="77777777" w:rsidR="00BB5078" w:rsidRPr="008F36D2" w:rsidRDefault="00BB5078" w:rsidP="0062352F">
          <w:pPr>
            <w:overflowPunct w:val="0"/>
            <w:autoSpaceDE w:val="0"/>
            <w:autoSpaceDN w:val="0"/>
            <w:adjustRightInd w:val="0"/>
            <w:jc w:val="center"/>
            <w:textAlignment w:val="baseline"/>
            <w:rPr>
              <w:rFonts w:cs="Arial"/>
              <w:sz w:val="20"/>
            </w:rPr>
          </w:pPr>
        </w:p>
      </w:tc>
      <w:tc>
        <w:tcPr>
          <w:tcW w:w="851" w:type="dxa"/>
          <w:shd w:val="clear" w:color="auto" w:fill="999999"/>
          <w:vAlign w:val="center"/>
        </w:tcPr>
        <w:p w14:paraId="578F5815" w14:textId="77777777" w:rsidR="00BB5078" w:rsidRPr="008F36D2" w:rsidRDefault="00BB5078" w:rsidP="00A47EBC">
          <w:pPr>
            <w:ind w:right="-57"/>
            <w:jc w:val="right"/>
            <w:rPr>
              <w:rFonts w:cs="Arial"/>
              <w:b/>
              <w:bCs/>
              <w:sz w:val="20"/>
            </w:rPr>
          </w:pPr>
          <w:r w:rsidRPr="008F36D2">
            <w:rPr>
              <w:rFonts w:cs="Arial"/>
              <w:b/>
              <w:bCs/>
              <w:sz w:val="20"/>
            </w:rPr>
            <w:t>Page :</w:t>
          </w:r>
        </w:p>
      </w:tc>
      <w:tc>
        <w:tcPr>
          <w:tcW w:w="425" w:type="dxa"/>
          <w:vAlign w:val="center"/>
        </w:tcPr>
        <w:p w14:paraId="3132FB5E" w14:textId="77777777" w:rsidR="00BB5078" w:rsidRPr="008F36D2" w:rsidRDefault="00BB5078" w:rsidP="00A47EBC">
          <w:pPr>
            <w:ind w:right="-57"/>
            <w:jc w:val="center"/>
            <w:rPr>
              <w:rFonts w:cs="Arial"/>
              <w:b/>
              <w:bCs/>
              <w:sz w:val="22"/>
              <w:szCs w:val="22"/>
            </w:rPr>
          </w:pPr>
          <w:r w:rsidRPr="008F36D2">
            <w:rPr>
              <w:rStyle w:val="Numrodepage"/>
              <w:rFonts w:cs="Arial"/>
              <w:sz w:val="16"/>
              <w:szCs w:val="16"/>
            </w:rPr>
            <w:fldChar w:fldCharType="begin"/>
          </w:r>
          <w:r w:rsidRPr="008F36D2">
            <w:rPr>
              <w:rStyle w:val="Numrodepage"/>
              <w:rFonts w:cs="Arial"/>
              <w:sz w:val="16"/>
              <w:szCs w:val="16"/>
            </w:rPr>
            <w:instrText xml:space="preserve"> PAGE </w:instrText>
          </w:r>
          <w:r w:rsidRPr="008F36D2">
            <w:rPr>
              <w:rStyle w:val="Numrodepage"/>
              <w:rFonts w:cs="Arial"/>
              <w:sz w:val="16"/>
              <w:szCs w:val="16"/>
            </w:rPr>
            <w:fldChar w:fldCharType="separate"/>
          </w:r>
          <w:r>
            <w:rPr>
              <w:rStyle w:val="Numrodepage"/>
              <w:rFonts w:cs="Arial"/>
              <w:noProof/>
              <w:sz w:val="16"/>
              <w:szCs w:val="16"/>
            </w:rPr>
            <w:t>11</w:t>
          </w:r>
          <w:r w:rsidRPr="008F36D2">
            <w:rPr>
              <w:rStyle w:val="Numrodepage"/>
              <w:rFonts w:cs="Arial"/>
              <w:sz w:val="16"/>
              <w:szCs w:val="16"/>
            </w:rPr>
            <w:fldChar w:fldCharType="end"/>
          </w:r>
        </w:p>
      </w:tc>
      <w:tc>
        <w:tcPr>
          <w:tcW w:w="399" w:type="dxa"/>
          <w:shd w:val="clear" w:color="auto" w:fill="999999"/>
          <w:vAlign w:val="center"/>
        </w:tcPr>
        <w:p w14:paraId="0BE2018B" w14:textId="77777777" w:rsidR="00BB5078" w:rsidRPr="008F36D2" w:rsidRDefault="00BB5078" w:rsidP="00A47EBC">
          <w:pPr>
            <w:ind w:right="-57"/>
            <w:jc w:val="center"/>
            <w:rPr>
              <w:rFonts w:cs="Arial"/>
              <w:b/>
              <w:bCs/>
              <w:sz w:val="20"/>
            </w:rPr>
          </w:pPr>
          <w:r w:rsidRPr="008F36D2">
            <w:rPr>
              <w:rFonts w:cs="Arial"/>
              <w:b/>
              <w:bCs/>
              <w:sz w:val="20"/>
            </w:rPr>
            <w:t>/</w:t>
          </w:r>
        </w:p>
      </w:tc>
      <w:tc>
        <w:tcPr>
          <w:tcW w:w="452" w:type="dxa"/>
          <w:vAlign w:val="center"/>
        </w:tcPr>
        <w:p w14:paraId="7861F467" w14:textId="77777777" w:rsidR="00BB5078" w:rsidRPr="008F36D2" w:rsidRDefault="00BB5078" w:rsidP="00A47EBC">
          <w:pPr>
            <w:ind w:right="-57"/>
            <w:jc w:val="center"/>
            <w:rPr>
              <w:rFonts w:cs="Arial"/>
              <w:b/>
              <w:bCs/>
              <w:sz w:val="22"/>
              <w:szCs w:val="22"/>
            </w:rPr>
          </w:pPr>
          <w:r w:rsidRPr="008F36D2">
            <w:rPr>
              <w:rStyle w:val="Numrodepage"/>
              <w:rFonts w:cs="Arial"/>
              <w:sz w:val="22"/>
              <w:szCs w:val="22"/>
            </w:rPr>
            <w:fldChar w:fldCharType="begin"/>
          </w:r>
          <w:r w:rsidRPr="008F36D2">
            <w:rPr>
              <w:rStyle w:val="Numrodepage"/>
              <w:rFonts w:cs="Arial"/>
              <w:sz w:val="22"/>
              <w:szCs w:val="22"/>
            </w:rPr>
            <w:instrText xml:space="preserve"> NUMPAGES </w:instrText>
          </w:r>
          <w:r w:rsidRPr="008F36D2">
            <w:rPr>
              <w:rStyle w:val="Numrodepage"/>
              <w:rFonts w:cs="Arial"/>
              <w:sz w:val="22"/>
              <w:szCs w:val="22"/>
            </w:rPr>
            <w:fldChar w:fldCharType="separate"/>
          </w:r>
          <w:r>
            <w:rPr>
              <w:rStyle w:val="Numrodepage"/>
              <w:rFonts w:cs="Arial"/>
              <w:noProof/>
              <w:sz w:val="22"/>
              <w:szCs w:val="22"/>
            </w:rPr>
            <w:t>11</w:t>
          </w:r>
          <w:r w:rsidRPr="008F36D2">
            <w:rPr>
              <w:rStyle w:val="Numrodepage"/>
              <w:rFonts w:cs="Arial"/>
              <w:sz w:val="22"/>
              <w:szCs w:val="22"/>
            </w:rPr>
            <w:fldChar w:fldCharType="end"/>
          </w:r>
        </w:p>
      </w:tc>
      <w:tc>
        <w:tcPr>
          <w:tcW w:w="285" w:type="dxa"/>
          <w:shd w:val="clear" w:color="auto" w:fill="999999"/>
        </w:tcPr>
        <w:p w14:paraId="60EA1B7C" w14:textId="77777777" w:rsidR="00BB5078" w:rsidRPr="009C5745" w:rsidRDefault="00BB5078" w:rsidP="00A47EBC">
          <w:pPr>
            <w:ind w:right="-57"/>
            <w:rPr>
              <w:rFonts w:ascii="DaxOT" w:hAnsi="DaxOT"/>
              <w:sz w:val="20"/>
            </w:rPr>
          </w:pPr>
        </w:p>
      </w:tc>
    </w:tr>
  </w:tbl>
  <w:p w14:paraId="379CC63C" w14:textId="77777777" w:rsidR="00BB5078" w:rsidRDefault="00BB5078" w:rsidP="009B0001">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FB69" w14:textId="77777777" w:rsidR="003B6EC8" w:rsidRDefault="003B6EC8">
      <w:r>
        <w:separator/>
      </w:r>
    </w:p>
  </w:footnote>
  <w:footnote w:type="continuationSeparator" w:id="0">
    <w:p w14:paraId="594DF9D8" w14:textId="77777777" w:rsidR="003B6EC8" w:rsidRDefault="003B6EC8">
      <w:r>
        <w:continuationSeparator/>
      </w:r>
    </w:p>
  </w:footnote>
  <w:footnote w:type="continuationNotice" w:id="1">
    <w:p w14:paraId="29112849" w14:textId="77777777" w:rsidR="003B6EC8" w:rsidRDefault="003B6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80"/>
      <w:gridCol w:w="3380"/>
      <w:gridCol w:w="3380"/>
    </w:tblGrid>
    <w:tr w:rsidR="17A01AEF" w14:paraId="772327BA" w14:textId="77777777" w:rsidTr="17A01AEF">
      <w:trPr>
        <w:trHeight w:val="300"/>
      </w:trPr>
      <w:tc>
        <w:tcPr>
          <w:tcW w:w="3380" w:type="dxa"/>
        </w:tcPr>
        <w:p w14:paraId="04935B6B" w14:textId="723AAD2E" w:rsidR="17A01AEF" w:rsidRDefault="17A01AEF" w:rsidP="17A01AEF">
          <w:pPr>
            <w:pStyle w:val="En-tte"/>
            <w:ind w:left="-115"/>
          </w:pPr>
        </w:p>
      </w:tc>
      <w:tc>
        <w:tcPr>
          <w:tcW w:w="3380" w:type="dxa"/>
        </w:tcPr>
        <w:p w14:paraId="248E14D9" w14:textId="0F776013" w:rsidR="17A01AEF" w:rsidRDefault="17A01AEF" w:rsidP="17A01AEF">
          <w:pPr>
            <w:pStyle w:val="En-tte"/>
            <w:jc w:val="center"/>
          </w:pPr>
        </w:p>
      </w:tc>
      <w:tc>
        <w:tcPr>
          <w:tcW w:w="3380" w:type="dxa"/>
        </w:tcPr>
        <w:p w14:paraId="28DDFDE0" w14:textId="0A0EAC0F" w:rsidR="17A01AEF" w:rsidRDefault="17A01AEF" w:rsidP="17A01AEF">
          <w:pPr>
            <w:pStyle w:val="En-tte"/>
            <w:ind w:right="-115"/>
            <w:jc w:val="right"/>
          </w:pPr>
        </w:p>
      </w:tc>
    </w:tr>
  </w:tbl>
  <w:p w14:paraId="06253178" w14:textId="46DBF8E2" w:rsidR="006F2C88" w:rsidRDefault="006F2C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80"/>
      <w:gridCol w:w="3380"/>
      <w:gridCol w:w="3380"/>
    </w:tblGrid>
    <w:tr w:rsidR="65E35EA3" w14:paraId="271E582A" w14:textId="77777777" w:rsidTr="65E35EA3">
      <w:trPr>
        <w:trHeight w:val="300"/>
      </w:trPr>
      <w:tc>
        <w:tcPr>
          <w:tcW w:w="3380" w:type="dxa"/>
        </w:tcPr>
        <w:p w14:paraId="26D901B5" w14:textId="1FB4A23D" w:rsidR="65E35EA3" w:rsidRDefault="65E35EA3" w:rsidP="65E35EA3">
          <w:pPr>
            <w:pStyle w:val="En-tte"/>
            <w:ind w:left="-115"/>
          </w:pPr>
        </w:p>
      </w:tc>
      <w:tc>
        <w:tcPr>
          <w:tcW w:w="3380" w:type="dxa"/>
        </w:tcPr>
        <w:p w14:paraId="4982D4A3" w14:textId="23BC43DB" w:rsidR="65E35EA3" w:rsidRDefault="65E35EA3" w:rsidP="65E35EA3">
          <w:pPr>
            <w:pStyle w:val="En-tte"/>
            <w:jc w:val="center"/>
          </w:pPr>
        </w:p>
      </w:tc>
      <w:tc>
        <w:tcPr>
          <w:tcW w:w="3380" w:type="dxa"/>
        </w:tcPr>
        <w:p w14:paraId="7130EF60" w14:textId="3E06495C" w:rsidR="65E35EA3" w:rsidRDefault="65E35EA3" w:rsidP="65E35EA3">
          <w:pPr>
            <w:pStyle w:val="En-tte"/>
            <w:ind w:right="-115"/>
            <w:jc w:val="right"/>
          </w:pPr>
        </w:p>
      </w:tc>
    </w:tr>
  </w:tbl>
  <w:p w14:paraId="42195DCC" w14:textId="1CA5A18A" w:rsidR="65E35EA3" w:rsidRDefault="65E35EA3" w:rsidP="65E35E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25EE9"/>
    <w:multiLevelType w:val="hybridMultilevel"/>
    <w:tmpl w:val="BD32BF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A10432"/>
    <w:multiLevelType w:val="hybridMultilevel"/>
    <w:tmpl w:val="2A160B0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BE49B6"/>
    <w:multiLevelType w:val="hybridMultilevel"/>
    <w:tmpl w:val="FFB2F780"/>
    <w:lvl w:ilvl="0" w:tplc="A27C0B0A">
      <w:start w:val="6"/>
      <w:numFmt w:val="bullet"/>
      <w:lvlText w:val="-"/>
      <w:lvlJc w:val="left"/>
      <w:pPr>
        <w:ind w:left="2149" w:hanging="360"/>
      </w:pPr>
      <w:rPr>
        <w:rFonts w:ascii="Arial" w:eastAsia="Times New Roman" w:hAnsi="Arial" w:cs="Arial" w:hint="default"/>
      </w:rPr>
    </w:lvl>
    <w:lvl w:ilvl="1" w:tplc="040C0003">
      <w:start w:val="1"/>
      <w:numFmt w:val="bullet"/>
      <w:lvlText w:val="o"/>
      <w:lvlJc w:val="left"/>
      <w:pPr>
        <w:ind w:left="2869" w:hanging="360"/>
      </w:pPr>
      <w:rPr>
        <w:rFonts w:ascii="Courier New" w:hAnsi="Courier New" w:cs="Courier New" w:hint="default"/>
      </w:rPr>
    </w:lvl>
    <w:lvl w:ilvl="2" w:tplc="040C0005" w:tentative="1">
      <w:start w:val="1"/>
      <w:numFmt w:val="bullet"/>
      <w:lvlText w:val=""/>
      <w:lvlJc w:val="left"/>
      <w:pPr>
        <w:ind w:left="3589" w:hanging="360"/>
      </w:pPr>
      <w:rPr>
        <w:rFonts w:ascii="Wingdings" w:hAnsi="Wingdings" w:hint="default"/>
      </w:rPr>
    </w:lvl>
    <w:lvl w:ilvl="3" w:tplc="040C0001" w:tentative="1">
      <w:start w:val="1"/>
      <w:numFmt w:val="bullet"/>
      <w:lvlText w:val=""/>
      <w:lvlJc w:val="left"/>
      <w:pPr>
        <w:ind w:left="4309" w:hanging="360"/>
      </w:pPr>
      <w:rPr>
        <w:rFonts w:ascii="Symbol" w:hAnsi="Symbol" w:hint="default"/>
      </w:rPr>
    </w:lvl>
    <w:lvl w:ilvl="4" w:tplc="040C0003" w:tentative="1">
      <w:start w:val="1"/>
      <w:numFmt w:val="bullet"/>
      <w:lvlText w:val="o"/>
      <w:lvlJc w:val="left"/>
      <w:pPr>
        <w:ind w:left="5029" w:hanging="360"/>
      </w:pPr>
      <w:rPr>
        <w:rFonts w:ascii="Courier New" w:hAnsi="Courier New" w:cs="Courier New" w:hint="default"/>
      </w:rPr>
    </w:lvl>
    <w:lvl w:ilvl="5" w:tplc="040C0005" w:tentative="1">
      <w:start w:val="1"/>
      <w:numFmt w:val="bullet"/>
      <w:lvlText w:val=""/>
      <w:lvlJc w:val="left"/>
      <w:pPr>
        <w:ind w:left="5749" w:hanging="360"/>
      </w:pPr>
      <w:rPr>
        <w:rFonts w:ascii="Wingdings" w:hAnsi="Wingdings" w:hint="default"/>
      </w:rPr>
    </w:lvl>
    <w:lvl w:ilvl="6" w:tplc="040C0001" w:tentative="1">
      <w:start w:val="1"/>
      <w:numFmt w:val="bullet"/>
      <w:lvlText w:val=""/>
      <w:lvlJc w:val="left"/>
      <w:pPr>
        <w:ind w:left="6469" w:hanging="360"/>
      </w:pPr>
      <w:rPr>
        <w:rFonts w:ascii="Symbol" w:hAnsi="Symbol" w:hint="default"/>
      </w:rPr>
    </w:lvl>
    <w:lvl w:ilvl="7" w:tplc="040C0003" w:tentative="1">
      <w:start w:val="1"/>
      <w:numFmt w:val="bullet"/>
      <w:lvlText w:val="o"/>
      <w:lvlJc w:val="left"/>
      <w:pPr>
        <w:ind w:left="7189" w:hanging="360"/>
      </w:pPr>
      <w:rPr>
        <w:rFonts w:ascii="Courier New" w:hAnsi="Courier New" w:cs="Courier New" w:hint="default"/>
      </w:rPr>
    </w:lvl>
    <w:lvl w:ilvl="8" w:tplc="040C0005" w:tentative="1">
      <w:start w:val="1"/>
      <w:numFmt w:val="bullet"/>
      <w:lvlText w:val=""/>
      <w:lvlJc w:val="left"/>
      <w:pPr>
        <w:ind w:left="7909" w:hanging="360"/>
      </w:pPr>
      <w:rPr>
        <w:rFonts w:ascii="Wingdings" w:hAnsi="Wingdings" w:hint="default"/>
      </w:rPr>
    </w:lvl>
  </w:abstractNum>
  <w:abstractNum w:abstractNumId="3" w15:restartNumberingAfterBreak="0">
    <w:nsid w:val="22FD6DD9"/>
    <w:multiLevelType w:val="hybridMultilevel"/>
    <w:tmpl w:val="7C7AFAC8"/>
    <w:lvl w:ilvl="0" w:tplc="C99259EA">
      <w:start w:val="1"/>
      <w:numFmt w:val="bullet"/>
      <w:pStyle w:val="Puce1"/>
      <w:lvlText w:val=""/>
      <w:lvlJc w:val="left"/>
      <w:pPr>
        <w:ind w:left="720" w:hanging="360"/>
      </w:pPr>
      <w:rPr>
        <w:rFonts w:ascii="Symbol" w:hAnsi="Symbol" w:hint="default"/>
      </w:rPr>
    </w:lvl>
    <w:lvl w:ilvl="1" w:tplc="2AE26C1C">
      <w:start w:val="1"/>
      <w:numFmt w:val="bullet"/>
      <w:pStyle w:val="Puc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7F0D88"/>
    <w:multiLevelType w:val="hybridMultilevel"/>
    <w:tmpl w:val="7A9897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3C6A72"/>
    <w:multiLevelType w:val="hybridMultilevel"/>
    <w:tmpl w:val="14486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3A072D"/>
    <w:multiLevelType w:val="hybridMultilevel"/>
    <w:tmpl w:val="CB88D2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B5517B"/>
    <w:multiLevelType w:val="hybridMultilevel"/>
    <w:tmpl w:val="28DA7920"/>
    <w:lvl w:ilvl="0" w:tplc="A3BA9902">
      <w:start w:val="1"/>
      <w:numFmt w:val="bullet"/>
      <w:lvlText w:val=""/>
      <w:lvlJc w:val="left"/>
      <w:pPr>
        <w:tabs>
          <w:tab w:val="num" w:pos="1069"/>
        </w:tabs>
        <w:ind w:left="1069" w:hanging="360"/>
      </w:pPr>
      <w:rPr>
        <w:rFonts w:ascii="Symbol" w:hAnsi="Symbol" w:hint="default"/>
        <w:b/>
        <w:color w:val="auto"/>
      </w:rPr>
    </w:lvl>
    <w:lvl w:ilvl="1" w:tplc="040C0019">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8" w15:restartNumberingAfterBreak="0">
    <w:nsid w:val="781515C3"/>
    <w:multiLevelType w:val="hybridMultilevel"/>
    <w:tmpl w:val="62E0C9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0378225">
    <w:abstractNumId w:val="7"/>
  </w:num>
  <w:num w:numId="2" w16cid:durableId="999889437">
    <w:abstractNumId w:val="6"/>
  </w:num>
  <w:num w:numId="3" w16cid:durableId="608968578">
    <w:abstractNumId w:val="5"/>
  </w:num>
  <w:num w:numId="4" w16cid:durableId="396633163">
    <w:abstractNumId w:val="3"/>
  </w:num>
  <w:num w:numId="5" w16cid:durableId="1741832558">
    <w:abstractNumId w:val="2"/>
  </w:num>
  <w:num w:numId="6" w16cid:durableId="1494760161">
    <w:abstractNumId w:val="0"/>
  </w:num>
  <w:num w:numId="7" w16cid:durableId="2057465213">
    <w:abstractNumId w:val="1"/>
  </w:num>
  <w:num w:numId="8" w16cid:durableId="624850128">
    <w:abstractNumId w:val="4"/>
  </w:num>
  <w:num w:numId="9" w16cid:durableId="108325629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39"/>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6C"/>
    <w:rsid w:val="0000006E"/>
    <w:rsid w:val="0000127D"/>
    <w:rsid w:val="00004BC0"/>
    <w:rsid w:val="0000610E"/>
    <w:rsid w:val="0000E4F0"/>
    <w:rsid w:val="0001037B"/>
    <w:rsid w:val="000116A5"/>
    <w:rsid w:val="00011B05"/>
    <w:rsid w:val="00012737"/>
    <w:rsid w:val="00014538"/>
    <w:rsid w:val="000167AB"/>
    <w:rsid w:val="0002356D"/>
    <w:rsid w:val="000236FE"/>
    <w:rsid w:val="00023D84"/>
    <w:rsid w:val="00025F1C"/>
    <w:rsid w:val="000264CB"/>
    <w:rsid w:val="00030DF8"/>
    <w:rsid w:val="00034B17"/>
    <w:rsid w:val="00034D80"/>
    <w:rsid w:val="00036C5B"/>
    <w:rsid w:val="00041438"/>
    <w:rsid w:val="000421B7"/>
    <w:rsid w:val="000427E4"/>
    <w:rsid w:val="00043503"/>
    <w:rsid w:val="00044373"/>
    <w:rsid w:val="000451E8"/>
    <w:rsid w:val="00046C7E"/>
    <w:rsid w:val="00047B43"/>
    <w:rsid w:val="00047D54"/>
    <w:rsid w:val="000500BB"/>
    <w:rsid w:val="00051708"/>
    <w:rsid w:val="00053DEE"/>
    <w:rsid w:val="00055F20"/>
    <w:rsid w:val="00060BCB"/>
    <w:rsid w:val="0006552A"/>
    <w:rsid w:val="00065F2A"/>
    <w:rsid w:val="000726D4"/>
    <w:rsid w:val="00073BEF"/>
    <w:rsid w:val="00077876"/>
    <w:rsid w:val="000800EC"/>
    <w:rsid w:val="00081EF1"/>
    <w:rsid w:val="00082083"/>
    <w:rsid w:val="00082731"/>
    <w:rsid w:val="00083A85"/>
    <w:rsid w:val="00083C2F"/>
    <w:rsid w:val="00084703"/>
    <w:rsid w:val="00085F77"/>
    <w:rsid w:val="00087A18"/>
    <w:rsid w:val="000948B1"/>
    <w:rsid w:val="000953AC"/>
    <w:rsid w:val="000A6A23"/>
    <w:rsid w:val="000B1F90"/>
    <w:rsid w:val="000B2D31"/>
    <w:rsid w:val="000B3520"/>
    <w:rsid w:val="000B3583"/>
    <w:rsid w:val="000B3C99"/>
    <w:rsid w:val="000B4456"/>
    <w:rsid w:val="000B522F"/>
    <w:rsid w:val="000B5B0A"/>
    <w:rsid w:val="000B7D00"/>
    <w:rsid w:val="000C2128"/>
    <w:rsid w:val="000C2496"/>
    <w:rsid w:val="000C254E"/>
    <w:rsid w:val="000C4F4B"/>
    <w:rsid w:val="000C69E3"/>
    <w:rsid w:val="000C7280"/>
    <w:rsid w:val="000D1460"/>
    <w:rsid w:val="000D7809"/>
    <w:rsid w:val="000E451C"/>
    <w:rsid w:val="000E5813"/>
    <w:rsid w:val="000E5F43"/>
    <w:rsid w:val="000F094E"/>
    <w:rsid w:val="000F0B67"/>
    <w:rsid w:val="000F1457"/>
    <w:rsid w:val="000F5D9F"/>
    <w:rsid w:val="00101A62"/>
    <w:rsid w:val="001021A0"/>
    <w:rsid w:val="00102332"/>
    <w:rsid w:val="001039AA"/>
    <w:rsid w:val="00104EAC"/>
    <w:rsid w:val="001058FF"/>
    <w:rsid w:val="001061C0"/>
    <w:rsid w:val="001072FB"/>
    <w:rsid w:val="00116FA8"/>
    <w:rsid w:val="0012158B"/>
    <w:rsid w:val="00124E1A"/>
    <w:rsid w:val="00125416"/>
    <w:rsid w:val="00126E21"/>
    <w:rsid w:val="00130998"/>
    <w:rsid w:val="00131652"/>
    <w:rsid w:val="00133306"/>
    <w:rsid w:val="00134D25"/>
    <w:rsid w:val="00135CEC"/>
    <w:rsid w:val="0013622E"/>
    <w:rsid w:val="00136853"/>
    <w:rsid w:val="00136BF2"/>
    <w:rsid w:val="00137BDC"/>
    <w:rsid w:val="00140C27"/>
    <w:rsid w:val="00141B14"/>
    <w:rsid w:val="0014310E"/>
    <w:rsid w:val="00145151"/>
    <w:rsid w:val="00145216"/>
    <w:rsid w:val="00145381"/>
    <w:rsid w:val="0014579F"/>
    <w:rsid w:val="00150591"/>
    <w:rsid w:val="00154CD1"/>
    <w:rsid w:val="00154DF8"/>
    <w:rsid w:val="00155B8A"/>
    <w:rsid w:val="00156739"/>
    <w:rsid w:val="00163617"/>
    <w:rsid w:val="0016395E"/>
    <w:rsid w:val="00163CD3"/>
    <w:rsid w:val="00163E66"/>
    <w:rsid w:val="0016453E"/>
    <w:rsid w:val="0016502B"/>
    <w:rsid w:val="001717A2"/>
    <w:rsid w:val="00173AD1"/>
    <w:rsid w:val="0017728E"/>
    <w:rsid w:val="001772AF"/>
    <w:rsid w:val="001815FB"/>
    <w:rsid w:val="0018178A"/>
    <w:rsid w:val="0018646F"/>
    <w:rsid w:val="00186F72"/>
    <w:rsid w:val="00190AE3"/>
    <w:rsid w:val="00191DFB"/>
    <w:rsid w:val="0019364B"/>
    <w:rsid w:val="001936B2"/>
    <w:rsid w:val="00193F50"/>
    <w:rsid w:val="00195290"/>
    <w:rsid w:val="00195C94"/>
    <w:rsid w:val="00196F22"/>
    <w:rsid w:val="00197173"/>
    <w:rsid w:val="001A37FC"/>
    <w:rsid w:val="001A390D"/>
    <w:rsid w:val="001A4088"/>
    <w:rsid w:val="001A54E1"/>
    <w:rsid w:val="001B084C"/>
    <w:rsid w:val="001B1625"/>
    <w:rsid w:val="001B35D3"/>
    <w:rsid w:val="001B3F58"/>
    <w:rsid w:val="001B734B"/>
    <w:rsid w:val="001C1FAF"/>
    <w:rsid w:val="001C431C"/>
    <w:rsid w:val="001C4892"/>
    <w:rsid w:val="001C58A8"/>
    <w:rsid w:val="001C7AE8"/>
    <w:rsid w:val="001D0ADA"/>
    <w:rsid w:val="001D30DE"/>
    <w:rsid w:val="001D7861"/>
    <w:rsid w:val="001E0E43"/>
    <w:rsid w:val="001E7DDA"/>
    <w:rsid w:val="001F1457"/>
    <w:rsid w:val="001F28E5"/>
    <w:rsid w:val="001F360C"/>
    <w:rsid w:val="001F6734"/>
    <w:rsid w:val="002021C1"/>
    <w:rsid w:val="0020292B"/>
    <w:rsid w:val="00203883"/>
    <w:rsid w:val="00204026"/>
    <w:rsid w:val="002047C9"/>
    <w:rsid w:val="00204B6C"/>
    <w:rsid w:val="00207126"/>
    <w:rsid w:val="0021508A"/>
    <w:rsid w:val="002220DF"/>
    <w:rsid w:val="002223F7"/>
    <w:rsid w:val="00222EE3"/>
    <w:rsid w:val="002243FB"/>
    <w:rsid w:val="00226C6A"/>
    <w:rsid w:val="00226F9A"/>
    <w:rsid w:val="00237D57"/>
    <w:rsid w:val="00237E27"/>
    <w:rsid w:val="00240519"/>
    <w:rsid w:val="00243111"/>
    <w:rsid w:val="00243917"/>
    <w:rsid w:val="00247B12"/>
    <w:rsid w:val="00247D80"/>
    <w:rsid w:val="002542AB"/>
    <w:rsid w:val="00255923"/>
    <w:rsid w:val="00256E7A"/>
    <w:rsid w:val="00262653"/>
    <w:rsid w:val="002647C7"/>
    <w:rsid w:val="00264A42"/>
    <w:rsid w:val="0026577E"/>
    <w:rsid w:val="002665DE"/>
    <w:rsid w:val="00267D39"/>
    <w:rsid w:val="00270797"/>
    <w:rsid w:val="00271711"/>
    <w:rsid w:val="00275AAB"/>
    <w:rsid w:val="002762AB"/>
    <w:rsid w:val="00281305"/>
    <w:rsid w:val="0028654A"/>
    <w:rsid w:val="00290F89"/>
    <w:rsid w:val="0029572E"/>
    <w:rsid w:val="002A1FEE"/>
    <w:rsid w:val="002A332B"/>
    <w:rsid w:val="002A3E57"/>
    <w:rsid w:val="002A5B9D"/>
    <w:rsid w:val="002A75C4"/>
    <w:rsid w:val="002B144F"/>
    <w:rsid w:val="002B156E"/>
    <w:rsid w:val="002B1FF4"/>
    <w:rsid w:val="002B2BB9"/>
    <w:rsid w:val="002B30C7"/>
    <w:rsid w:val="002B6F8E"/>
    <w:rsid w:val="002C0415"/>
    <w:rsid w:val="002C1B6B"/>
    <w:rsid w:val="002C20AC"/>
    <w:rsid w:val="002C43AF"/>
    <w:rsid w:val="002C48A9"/>
    <w:rsid w:val="002D1E34"/>
    <w:rsid w:val="002D3386"/>
    <w:rsid w:val="002D4E1C"/>
    <w:rsid w:val="002D6A7B"/>
    <w:rsid w:val="002E02E4"/>
    <w:rsid w:val="002E041F"/>
    <w:rsid w:val="002E4241"/>
    <w:rsid w:val="002E6303"/>
    <w:rsid w:val="002E6550"/>
    <w:rsid w:val="002F177A"/>
    <w:rsid w:val="002F21ED"/>
    <w:rsid w:val="002F2CEB"/>
    <w:rsid w:val="002F43AA"/>
    <w:rsid w:val="002F45A4"/>
    <w:rsid w:val="002F5511"/>
    <w:rsid w:val="002F744A"/>
    <w:rsid w:val="002F78B3"/>
    <w:rsid w:val="00301A94"/>
    <w:rsid w:val="003024C2"/>
    <w:rsid w:val="003049E2"/>
    <w:rsid w:val="00304CC1"/>
    <w:rsid w:val="003114E4"/>
    <w:rsid w:val="00313889"/>
    <w:rsid w:val="00317AF5"/>
    <w:rsid w:val="003201D1"/>
    <w:rsid w:val="00320250"/>
    <w:rsid w:val="003205F7"/>
    <w:rsid w:val="003229E5"/>
    <w:rsid w:val="00323C3D"/>
    <w:rsid w:val="00326579"/>
    <w:rsid w:val="0033031D"/>
    <w:rsid w:val="003325B9"/>
    <w:rsid w:val="00341338"/>
    <w:rsid w:val="003444AD"/>
    <w:rsid w:val="003462C2"/>
    <w:rsid w:val="003473AB"/>
    <w:rsid w:val="003504CE"/>
    <w:rsid w:val="0035060C"/>
    <w:rsid w:val="00351BF7"/>
    <w:rsid w:val="00353671"/>
    <w:rsid w:val="00361BB9"/>
    <w:rsid w:val="00362A65"/>
    <w:rsid w:val="003678A7"/>
    <w:rsid w:val="00367D52"/>
    <w:rsid w:val="00371E6F"/>
    <w:rsid w:val="00372CDD"/>
    <w:rsid w:val="00372FD9"/>
    <w:rsid w:val="003736EB"/>
    <w:rsid w:val="00374F68"/>
    <w:rsid w:val="00377469"/>
    <w:rsid w:val="00377A42"/>
    <w:rsid w:val="00377E9C"/>
    <w:rsid w:val="00380A92"/>
    <w:rsid w:val="00381526"/>
    <w:rsid w:val="0038502B"/>
    <w:rsid w:val="00385F04"/>
    <w:rsid w:val="003874CF"/>
    <w:rsid w:val="00390B3E"/>
    <w:rsid w:val="00391AD3"/>
    <w:rsid w:val="003963C4"/>
    <w:rsid w:val="003968A4"/>
    <w:rsid w:val="003A02F7"/>
    <w:rsid w:val="003A07D1"/>
    <w:rsid w:val="003A103E"/>
    <w:rsid w:val="003A62A8"/>
    <w:rsid w:val="003A67F2"/>
    <w:rsid w:val="003B08F8"/>
    <w:rsid w:val="003B21B0"/>
    <w:rsid w:val="003B29C7"/>
    <w:rsid w:val="003B3A42"/>
    <w:rsid w:val="003B6174"/>
    <w:rsid w:val="003B6EC8"/>
    <w:rsid w:val="003C112A"/>
    <w:rsid w:val="003C1ACE"/>
    <w:rsid w:val="003C2E3B"/>
    <w:rsid w:val="003D1773"/>
    <w:rsid w:val="003D1E09"/>
    <w:rsid w:val="003D2EA2"/>
    <w:rsid w:val="003D4270"/>
    <w:rsid w:val="003D5425"/>
    <w:rsid w:val="003E1A12"/>
    <w:rsid w:val="003E6BF6"/>
    <w:rsid w:val="003E6C05"/>
    <w:rsid w:val="003E7781"/>
    <w:rsid w:val="003F0ECB"/>
    <w:rsid w:val="003F1523"/>
    <w:rsid w:val="003F2CCB"/>
    <w:rsid w:val="003F44AE"/>
    <w:rsid w:val="003F6AE9"/>
    <w:rsid w:val="00401F31"/>
    <w:rsid w:val="004022D6"/>
    <w:rsid w:val="00402622"/>
    <w:rsid w:val="00402D82"/>
    <w:rsid w:val="00407A57"/>
    <w:rsid w:val="004110A1"/>
    <w:rsid w:val="004128C4"/>
    <w:rsid w:val="00414F69"/>
    <w:rsid w:val="00416CD3"/>
    <w:rsid w:val="00417DCF"/>
    <w:rsid w:val="0042282C"/>
    <w:rsid w:val="004272C1"/>
    <w:rsid w:val="0043020B"/>
    <w:rsid w:val="00430570"/>
    <w:rsid w:val="004325E3"/>
    <w:rsid w:val="004335A3"/>
    <w:rsid w:val="00435092"/>
    <w:rsid w:val="004376CB"/>
    <w:rsid w:val="00447CDA"/>
    <w:rsid w:val="00450D4E"/>
    <w:rsid w:val="00450F27"/>
    <w:rsid w:val="00450F6E"/>
    <w:rsid w:val="00456D6D"/>
    <w:rsid w:val="004575D9"/>
    <w:rsid w:val="004604C9"/>
    <w:rsid w:val="00461A31"/>
    <w:rsid w:val="00462867"/>
    <w:rsid w:val="00466272"/>
    <w:rsid w:val="00467AF2"/>
    <w:rsid w:val="00470FF4"/>
    <w:rsid w:val="004711DE"/>
    <w:rsid w:val="00472FE6"/>
    <w:rsid w:val="00477639"/>
    <w:rsid w:val="00477653"/>
    <w:rsid w:val="00486779"/>
    <w:rsid w:val="0048719F"/>
    <w:rsid w:val="004A06B4"/>
    <w:rsid w:val="004A2EA3"/>
    <w:rsid w:val="004A370D"/>
    <w:rsid w:val="004A3851"/>
    <w:rsid w:val="004A4239"/>
    <w:rsid w:val="004B3655"/>
    <w:rsid w:val="004B3E38"/>
    <w:rsid w:val="004B4006"/>
    <w:rsid w:val="004B67C6"/>
    <w:rsid w:val="004C18D0"/>
    <w:rsid w:val="004C40FA"/>
    <w:rsid w:val="004C45BE"/>
    <w:rsid w:val="004C7A71"/>
    <w:rsid w:val="004D04CA"/>
    <w:rsid w:val="004D1B05"/>
    <w:rsid w:val="004D265B"/>
    <w:rsid w:val="004D48E2"/>
    <w:rsid w:val="004D4C1C"/>
    <w:rsid w:val="004D774A"/>
    <w:rsid w:val="004E2093"/>
    <w:rsid w:val="004E7FD7"/>
    <w:rsid w:val="004F0B91"/>
    <w:rsid w:val="004F0E7D"/>
    <w:rsid w:val="004F38B0"/>
    <w:rsid w:val="004F3D20"/>
    <w:rsid w:val="004F462C"/>
    <w:rsid w:val="004F6280"/>
    <w:rsid w:val="005011DA"/>
    <w:rsid w:val="005012CB"/>
    <w:rsid w:val="00502B5E"/>
    <w:rsid w:val="00504448"/>
    <w:rsid w:val="00505769"/>
    <w:rsid w:val="00505B4C"/>
    <w:rsid w:val="0050642C"/>
    <w:rsid w:val="0051128C"/>
    <w:rsid w:val="00511E65"/>
    <w:rsid w:val="00512C0E"/>
    <w:rsid w:val="00515CF7"/>
    <w:rsid w:val="0051664E"/>
    <w:rsid w:val="00524834"/>
    <w:rsid w:val="00533FA4"/>
    <w:rsid w:val="00534674"/>
    <w:rsid w:val="005364DB"/>
    <w:rsid w:val="00541E24"/>
    <w:rsid w:val="00542DC5"/>
    <w:rsid w:val="00542FB4"/>
    <w:rsid w:val="005447FF"/>
    <w:rsid w:val="005449D3"/>
    <w:rsid w:val="00544D7F"/>
    <w:rsid w:val="00544F7D"/>
    <w:rsid w:val="00545111"/>
    <w:rsid w:val="00546D9B"/>
    <w:rsid w:val="0054777E"/>
    <w:rsid w:val="00556036"/>
    <w:rsid w:val="00557158"/>
    <w:rsid w:val="005601EA"/>
    <w:rsid w:val="005609AA"/>
    <w:rsid w:val="00561C29"/>
    <w:rsid w:val="00561F59"/>
    <w:rsid w:val="005623D0"/>
    <w:rsid w:val="005647DE"/>
    <w:rsid w:val="00566A09"/>
    <w:rsid w:val="005671D9"/>
    <w:rsid w:val="00570AA3"/>
    <w:rsid w:val="00571693"/>
    <w:rsid w:val="00571841"/>
    <w:rsid w:val="0057194A"/>
    <w:rsid w:val="00573220"/>
    <w:rsid w:val="00573AF1"/>
    <w:rsid w:val="005769C3"/>
    <w:rsid w:val="00576CC1"/>
    <w:rsid w:val="00577CBF"/>
    <w:rsid w:val="00577F70"/>
    <w:rsid w:val="00583064"/>
    <w:rsid w:val="00583FEE"/>
    <w:rsid w:val="005850D3"/>
    <w:rsid w:val="0058534B"/>
    <w:rsid w:val="0058586A"/>
    <w:rsid w:val="00585EF2"/>
    <w:rsid w:val="00586CD6"/>
    <w:rsid w:val="00587531"/>
    <w:rsid w:val="005875CE"/>
    <w:rsid w:val="00591277"/>
    <w:rsid w:val="00592A33"/>
    <w:rsid w:val="0059319D"/>
    <w:rsid w:val="00593E64"/>
    <w:rsid w:val="00595E99"/>
    <w:rsid w:val="005979B8"/>
    <w:rsid w:val="00597C4F"/>
    <w:rsid w:val="005A0D5B"/>
    <w:rsid w:val="005A394E"/>
    <w:rsid w:val="005A4886"/>
    <w:rsid w:val="005B5FF5"/>
    <w:rsid w:val="005B7B31"/>
    <w:rsid w:val="005B7E68"/>
    <w:rsid w:val="005C01DF"/>
    <w:rsid w:val="005C09AA"/>
    <w:rsid w:val="005C0DE6"/>
    <w:rsid w:val="005C1FD1"/>
    <w:rsid w:val="005C32F4"/>
    <w:rsid w:val="005C7279"/>
    <w:rsid w:val="005D0452"/>
    <w:rsid w:val="005D0B58"/>
    <w:rsid w:val="005D0D22"/>
    <w:rsid w:val="005D7705"/>
    <w:rsid w:val="005E1AAE"/>
    <w:rsid w:val="005E32C8"/>
    <w:rsid w:val="005E75EA"/>
    <w:rsid w:val="005E76A6"/>
    <w:rsid w:val="005F0578"/>
    <w:rsid w:val="005F21E9"/>
    <w:rsid w:val="005F3359"/>
    <w:rsid w:val="005F4ED9"/>
    <w:rsid w:val="005F529E"/>
    <w:rsid w:val="005F71F9"/>
    <w:rsid w:val="006021BC"/>
    <w:rsid w:val="00604398"/>
    <w:rsid w:val="006048EF"/>
    <w:rsid w:val="00614164"/>
    <w:rsid w:val="00616456"/>
    <w:rsid w:val="00616B8B"/>
    <w:rsid w:val="0061734B"/>
    <w:rsid w:val="00620B1A"/>
    <w:rsid w:val="0062352F"/>
    <w:rsid w:val="00623C8B"/>
    <w:rsid w:val="006240E8"/>
    <w:rsid w:val="00624679"/>
    <w:rsid w:val="00626096"/>
    <w:rsid w:val="0062708B"/>
    <w:rsid w:val="00630DF6"/>
    <w:rsid w:val="00633487"/>
    <w:rsid w:val="006361AE"/>
    <w:rsid w:val="006403C6"/>
    <w:rsid w:val="00646566"/>
    <w:rsid w:val="00652706"/>
    <w:rsid w:val="00655D41"/>
    <w:rsid w:val="0065622E"/>
    <w:rsid w:val="00660545"/>
    <w:rsid w:val="0066234F"/>
    <w:rsid w:val="00662A0C"/>
    <w:rsid w:val="00662B4D"/>
    <w:rsid w:val="00663977"/>
    <w:rsid w:val="00663C8C"/>
    <w:rsid w:val="0066633A"/>
    <w:rsid w:val="006665E3"/>
    <w:rsid w:val="00667C6F"/>
    <w:rsid w:val="00672A13"/>
    <w:rsid w:val="00672B78"/>
    <w:rsid w:val="00674EBD"/>
    <w:rsid w:val="006755F0"/>
    <w:rsid w:val="00680140"/>
    <w:rsid w:val="00686E17"/>
    <w:rsid w:val="006956AD"/>
    <w:rsid w:val="00696F87"/>
    <w:rsid w:val="00697A86"/>
    <w:rsid w:val="006A195B"/>
    <w:rsid w:val="006A3FF9"/>
    <w:rsid w:val="006B703F"/>
    <w:rsid w:val="006C0A5B"/>
    <w:rsid w:val="006C1EC3"/>
    <w:rsid w:val="006C34AB"/>
    <w:rsid w:val="006C5B39"/>
    <w:rsid w:val="006C7C8C"/>
    <w:rsid w:val="006D3112"/>
    <w:rsid w:val="006D39C0"/>
    <w:rsid w:val="006D7A1D"/>
    <w:rsid w:val="006E0201"/>
    <w:rsid w:val="006E1300"/>
    <w:rsid w:val="006E3339"/>
    <w:rsid w:val="006E6B36"/>
    <w:rsid w:val="006F09D5"/>
    <w:rsid w:val="006F2C88"/>
    <w:rsid w:val="006F3E36"/>
    <w:rsid w:val="00700C0F"/>
    <w:rsid w:val="00701E42"/>
    <w:rsid w:val="00702480"/>
    <w:rsid w:val="007029AC"/>
    <w:rsid w:val="007033C5"/>
    <w:rsid w:val="00705F0C"/>
    <w:rsid w:val="00706943"/>
    <w:rsid w:val="0070778A"/>
    <w:rsid w:val="00713805"/>
    <w:rsid w:val="00715E81"/>
    <w:rsid w:val="00717919"/>
    <w:rsid w:val="00720DCA"/>
    <w:rsid w:val="00722ABC"/>
    <w:rsid w:val="0072309D"/>
    <w:rsid w:val="00724AF5"/>
    <w:rsid w:val="00726BC2"/>
    <w:rsid w:val="0073344D"/>
    <w:rsid w:val="007356DC"/>
    <w:rsid w:val="0074115D"/>
    <w:rsid w:val="00743D1E"/>
    <w:rsid w:val="00743E6C"/>
    <w:rsid w:val="007468DF"/>
    <w:rsid w:val="00746A56"/>
    <w:rsid w:val="00751B40"/>
    <w:rsid w:val="007528B9"/>
    <w:rsid w:val="007535BF"/>
    <w:rsid w:val="007541B7"/>
    <w:rsid w:val="007554EF"/>
    <w:rsid w:val="007554FE"/>
    <w:rsid w:val="007567F3"/>
    <w:rsid w:val="00756B67"/>
    <w:rsid w:val="00756D69"/>
    <w:rsid w:val="00761073"/>
    <w:rsid w:val="00763668"/>
    <w:rsid w:val="00764036"/>
    <w:rsid w:val="00765676"/>
    <w:rsid w:val="00767E1E"/>
    <w:rsid w:val="007714EF"/>
    <w:rsid w:val="007740AB"/>
    <w:rsid w:val="007740C6"/>
    <w:rsid w:val="00777FB7"/>
    <w:rsid w:val="00786395"/>
    <w:rsid w:val="00786F97"/>
    <w:rsid w:val="00790C64"/>
    <w:rsid w:val="0079150B"/>
    <w:rsid w:val="00792B7D"/>
    <w:rsid w:val="00794694"/>
    <w:rsid w:val="007A0C6F"/>
    <w:rsid w:val="007A17C4"/>
    <w:rsid w:val="007A1D3B"/>
    <w:rsid w:val="007A2A6C"/>
    <w:rsid w:val="007A5328"/>
    <w:rsid w:val="007A6A97"/>
    <w:rsid w:val="007A7AC5"/>
    <w:rsid w:val="007B1CB6"/>
    <w:rsid w:val="007B1F8C"/>
    <w:rsid w:val="007B2412"/>
    <w:rsid w:val="007B24AF"/>
    <w:rsid w:val="007B2792"/>
    <w:rsid w:val="007B5731"/>
    <w:rsid w:val="007B5801"/>
    <w:rsid w:val="007B5B27"/>
    <w:rsid w:val="007B63F3"/>
    <w:rsid w:val="007C2EE0"/>
    <w:rsid w:val="007C468A"/>
    <w:rsid w:val="007C7F53"/>
    <w:rsid w:val="007D3289"/>
    <w:rsid w:val="007D39AE"/>
    <w:rsid w:val="007D6095"/>
    <w:rsid w:val="007D7533"/>
    <w:rsid w:val="007E0CFD"/>
    <w:rsid w:val="007E0F15"/>
    <w:rsid w:val="007E1550"/>
    <w:rsid w:val="007E198E"/>
    <w:rsid w:val="007E2462"/>
    <w:rsid w:val="007E248E"/>
    <w:rsid w:val="007E5243"/>
    <w:rsid w:val="007F224C"/>
    <w:rsid w:val="007F2624"/>
    <w:rsid w:val="007F27F7"/>
    <w:rsid w:val="007F7F54"/>
    <w:rsid w:val="0080100A"/>
    <w:rsid w:val="008014DD"/>
    <w:rsid w:val="00801E08"/>
    <w:rsid w:val="00805147"/>
    <w:rsid w:val="00805EF0"/>
    <w:rsid w:val="0080713D"/>
    <w:rsid w:val="008073F2"/>
    <w:rsid w:val="00813932"/>
    <w:rsid w:val="00820045"/>
    <w:rsid w:val="00820D9F"/>
    <w:rsid w:val="00825707"/>
    <w:rsid w:val="00831B06"/>
    <w:rsid w:val="0083234F"/>
    <w:rsid w:val="008374B8"/>
    <w:rsid w:val="00837522"/>
    <w:rsid w:val="00841B36"/>
    <w:rsid w:val="0084311A"/>
    <w:rsid w:val="00845751"/>
    <w:rsid w:val="00850047"/>
    <w:rsid w:val="00850E15"/>
    <w:rsid w:val="0085166C"/>
    <w:rsid w:val="0085433F"/>
    <w:rsid w:val="00856726"/>
    <w:rsid w:val="0086597E"/>
    <w:rsid w:val="00866096"/>
    <w:rsid w:val="008677D1"/>
    <w:rsid w:val="008678B5"/>
    <w:rsid w:val="00870DF7"/>
    <w:rsid w:val="0087321E"/>
    <w:rsid w:val="0087467C"/>
    <w:rsid w:val="00874B79"/>
    <w:rsid w:val="0087632B"/>
    <w:rsid w:val="0087698B"/>
    <w:rsid w:val="00877B61"/>
    <w:rsid w:val="00882A0D"/>
    <w:rsid w:val="00893170"/>
    <w:rsid w:val="0089696A"/>
    <w:rsid w:val="00896B79"/>
    <w:rsid w:val="008A051E"/>
    <w:rsid w:val="008A0D89"/>
    <w:rsid w:val="008A176B"/>
    <w:rsid w:val="008A1E8E"/>
    <w:rsid w:val="008A3094"/>
    <w:rsid w:val="008A4311"/>
    <w:rsid w:val="008A5EAC"/>
    <w:rsid w:val="008A6A84"/>
    <w:rsid w:val="008B0879"/>
    <w:rsid w:val="008B0F19"/>
    <w:rsid w:val="008B12F5"/>
    <w:rsid w:val="008B3E87"/>
    <w:rsid w:val="008B7B12"/>
    <w:rsid w:val="008B7C32"/>
    <w:rsid w:val="008C4C7A"/>
    <w:rsid w:val="008C6747"/>
    <w:rsid w:val="008D0B42"/>
    <w:rsid w:val="008D3BC5"/>
    <w:rsid w:val="008D5DFE"/>
    <w:rsid w:val="008E10A2"/>
    <w:rsid w:val="008F037C"/>
    <w:rsid w:val="008F36D2"/>
    <w:rsid w:val="008F3731"/>
    <w:rsid w:val="008F40E6"/>
    <w:rsid w:val="008F4155"/>
    <w:rsid w:val="008F4A22"/>
    <w:rsid w:val="008F4D1F"/>
    <w:rsid w:val="00900EE8"/>
    <w:rsid w:val="00901CE2"/>
    <w:rsid w:val="009027E3"/>
    <w:rsid w:val="0090360C"/>
    <w:rsid w:val="00904F93"/>
    <w:rsid w:val="0090522D"/>
    <w:rsid w:val="00905BA6"/>
    <w:rsid w:val="0091140D"/>
    <w:rsid w:val="00912731"/>
    <w:rsid w:val="009133ED"/>
    <w:rsid w:val="009146E5"/>
    <w:rsid w:val="009163EB"/>
    <w:rsid w:val="009205E2"/>
    <w:rsid w:val="009212FD"/>
    <w:rsid w:val="009214B2"/>
    <w:rsid w:val="009231CA"/>
    <w:rsid w:val="00923DDF"/>
    <w:rsid w:val="00924174"/>
    <w:rsid w:val="0092513C"/>
    <w:rsid w:val="00926973"/>
    <w:rsid w:val="009275DD"/>
    <w:rsid w:val="00931F36"/>
    <w:rsid w:val="009320AE"/>
    <w:rsid w:val="009324D2"/>
    <w:rsid w:val="00932E91"/>
    <w:rsid w:val="00935B5C"/>
    <w:rsid w:val="00936B68"/>
    <w:rsid w:val="00937D78"/>
    <w:rsid w:val="00940F96"/>
    <w:rsid w:val="0094199B"/>
    <w:rsid w:val="0094783B"/>
    <w:rsid w:val="00950020"/>
    <w:rsid w:val="00950528"/>
    <w:rsid w:val="00950C9D"/>
    <w:rsid w:val="00952E60"/>
    <w:rsid w:val="00956003"/>
    <w:rsid w:val="0095620A"/>
    <w:rsid w:val="0095742D"/>
    <w:rsid w:val="0096027A"/>
    <w:rsid w:val="009611AC"/>
    <w:rsid w:val="00963060"/>
    <w:rsid w:val="009630DB"/>
    <w:rsid w:val="00963C0A"/>
    <w:rsid w:val="0096498A"/>
    <w:rsid w:val="00965912"/>
    <w:rsid w:val="009673AB"/>
    <w:rsid w:val="00971740"/>
    <w:rsid w:val="00975C30"/>
    <w:rsid w:val="00975F14"/>
    <w:rsid w:val="0097696C"/>
    <w:rsid w:val="00982585"/>
    <w:rsid w:val="0098284B"/>
    <w:rsid w:val="00984065"/>
    <w:rsid w:val="00987B6C"/>
    <w:rsid w:val="00993A49"/>
    <w:rsid w:val="0099578F"/>
    <w:rsid w:val="00995D35"/>
    <w:rsid w:val="009979F9"/>
    <w:rsid w:val="009A0840"/>
    <w:rsid w:val="009A104C"/>
    <w:rsid w:val="009A12BA"/>
    <w:rsid w:val="009A14D3"/>
    <w:rsid w:val="009A1961"/>
    <w:rsid w:val="009A3197"/>
    <w:rsid w:val="009A3671"/>
    <w:rsid w:val="009A42F2"/>
    <w:rsid w:val="009A584B"/>
    <w:rsid w:val="009A6442"/>
    <w:rsid w:val="009B0001"/>
    <w:rsid w:val="009B159A"/>
    <w:rsid w:val="009B3348"/>
    <w:rsid w:val="009B345A"/>
    <w:rsid w:val="009B44AA"/>
    <w:rsid w:val="009B4951"/>
    <w:rsid w:val="009B51FB"/>
    <w:rsid w:val="009B5541"/>
    <w:rsid w:val="009B69C3"/>
    <w:rsid w:val="009C0073"/>
    <w:rsid w:val="009C08D3"/>
    <w:rsid w:val="009C1135"/>
    <w:rsid w:val="009C1948"/>
    <w:rsid w:val="009C3AE4"/>
    <w:rsid w:val="009C46A5"/>
    <w:rsid w:val="009C5745"/>
    <w:rsid w:val="009C723E"/>
    <w:rsid w:val="009C724C"/>
    <w:rsid w:val="009C799C"/>
    <w:rsid w:val="009D0DAC"/>
    <w:rsid w:val="009D1C36"/>
    <w:rsid w:val="009D6BEC"/>
    <w:rsid w:val="009D6C65"/>
    <w:rsid w:val="009D71D4"/>
    <w:rsid w:val="009E21AA"/>
    <w:rsid w:val="009E3275"/>
    <w:rsid w:val="009E4938"/>
    <w:rsid w:val="009E669C"/>
    <w:rsid w:val="009E6E1E"/>
    <w:rsid w:val="009F1082"/>
    <w:rsid w:val="009F16C3"/>
    <w:rsid w:val="009F213A"/>
    <w:rsid w:val="009F2D53"/>
    <w:rsid w:val="009F30B7"/>
    <w:rsid w:val="009F33D3"/>
    <w:rsid w:val="009F4B01"/>
    <w:rsid w:val="00A01B76"/>
    <w:rsid w:val="00A028CF"/>
    <w:rsid w:val="00A02FD9"/>
    <w:rsid w:val="00A03347"/>
    <w:rsid w:val="00A05878"/>
    <w:rsid w:val="00A06581"/>
    <w:rsid w:val="00A06FF1"/>
    <w:rsid w:val="00A07BB3"/>
    <w:rsid w:val="00A157F2"/>
    <w:rsid w:val="00A16365"/>
    <w:rsid w:val="00A21E69"/>
    <w:rsid w:val="00A24DDF"/>
    <w:rsid w:val="00A24FEB"/>
    <w:rsid w:val="00A2566B"/>
    <w:rsid w:val="00A30DEB"/>
    <w:rsid w:val="00A3247D"/>
    <w:rsid w:val="00A346E1"/>
    <w:rsid w:val="00A378C6"/>
    <w:rsid w:val="00A40100"/>
    <w:rsid w:val="00A45471"/>
    <w:rsid w:val="00A463E7"/>
    <w:rsid w:val="00A46B3A"/>
    <w:rsid w:val="00A47EBC"/>
    <w:rsid w:val="00A51A83"/>
    <w:rsid w:val="00A521FE"/>
    <w:rsid w:val="00A52F2D"/>
    <w:rsid w:val="00A55D92"/>
    <w:rsid w:val="00A5619E"/>
    <w:rsid w:val="00A61559"/>
    <w:rsid w:val="00A61FE0"/>
    <w:rsid w:val="00A63A4E"/>
    <w:rsid w:val="00A70DBF"/>
    <w:rsid w:val="00A70FE9"/>
    <w:rsid w:val="00A71706"/>
    <w:rsid w:val="00A71C6D"/>
    <w:rsid w:val="00A7429F"/>
    <w:rsid w:val="00A7517A"/>
    <w:rsid w:val="00A8078A"/>
    <w:rsid w:val="00A83433"/>
    <w:rsid w:val="00A842A5"/>
    <w:rsid w:val="00A84A83"/>
    <w:rsid w:val="00A87409"/>
    <w:rsid w:val="00AA08B7"/>
    <w:rsid w:val="00AA278E"/>
    <w:rsid w:val="00AA3139"/>
    <w:rsid w:val="00AA342C"/>
    <w:rsid w:val="00AA654F"/>
    <w:rsid w:val="00AA68EF"/>
    <w:rsid w:val="00AA71E9"/>
    <w:rsid w:val="00AB1DD0"/>
    <w:rsid w:val="00AB4157"/>
    <w:rsid w:val="00AB5459"/>
    <w:rsid w:val="00AB60BF"/>
    <w:rsid w:val="00AC16E9"/>
    <w:rsid w:val="00AC17B8"/>
    <w:rsid w:val="00AC5F2C"/>
    <w:rsid w:val="00AD2DFF"/>
    <w:rsid w:val="00AD3AF9"/>
    <w:rsid w:val="00AD5C10"/>
    <w:rsid w:val="00AD7EDC"/>
    <w:rsid w:val="00AE649C"/>
    <w:rsid w:val="00AF1332"/>
    <w:rsid w:val="00AF31E1"/>
    <w:rsid w:val="00AF3CFB"/>
    <w:rsid w:val="00AF52D9"/>
    <w:rsid w:val="00AF68F1"/>
    <w:rsid w:val="00AF7D70"/>
    <w:rsid w:val="00B014C7"/>
    <w:rsid w:val="00B027C7"/>
    <w:rsid w:val="00B02CC2"/>
    <w:rsid w:val="00B0389D"/>
    <w:rsid w:val="00B03D26"/>
    <w:rsid w:val="00B03EC7"/>
    <w:rsid w:val="00B04FE1"/>
    <w:rsid w:val="00B053CB"/>
    <w:rsid w:val="00B1080A"/>
    <w:rsid w:val="00B1313A"/>
    <w:rsid w:val="00B13775"/>
    <w:rsid w:val="00B1409C"/>
    <w:rsid w:val="00B148EA"/>
    <w:rsid w:val="00B14913"/>
    <w:rsid w:val="00B22093"/>
    <w:rsid w:val="00B23DC0"/>
    <w:rsid w:val="00B24A57"/>
    <w:rsid w:val="00B24E65"/>
    <w:rsid w:val="00B262A7"/>
    <w:rsid w:val="00B26D68"/>
    <w:rsid w:val="00B27670"/>
    <w:rsid w:val="00B30842"/>
    <w:rsid w:val="00B31091"/>
    <w:rsid w:val="00B31B0F"/>
    <w:rsid w:val="00B32D2D"/>
    <w:rsid w:val="00B33F44"/>
    <w:rsid w:val="00B348A0"/>
    <w:rsid w:val="00B379E1"/>
    <w:rsid w:val="00B40CA3"/>
    <w:rsid w:val="00B4208B"/>
    <w:rsid w:val="00B4250F"/>
    <w:rsid w:val="00B4329A"/>
    <w:rsid w:val="00B45A66"/>
    <w:rsid w:val="00B4618D"/>
    <w:rsid w:val="00B464BE"/>
    <w:rsid w:val="00B478BA"/>
    <w:rsid w:val="00B52B34"/>
    <w:rsid w:val="00B55EB6"/>
    <w:rsid w:val="00B621E9"/>
    <w:rsid w:val="00B62DE8"/>
    <w:rsid w:val="00B63533"/>
    <w:rsid w:val="00B64470"/>
    <w:rsid w:val="00B64CE2"/>
    <w:rsid w:val="00B65F41"/>
    <w:rsid w:val="00B6685F"/>
    <w:rsid w:val="00B66A6E"/>
    <w:rsid w:val="00B71713"/>
    <w:rsid w:val="00B728A0"/>
    <w:rsid w:val="00B730DB"/>
    <w:rsid w:val="00B7444B"/>
    <w:rsid w:val="00B750F9"/>
    <w:rsid w:val="00B75D0D"/>
    <w:rsid w:val="00B80048"/>
    <w:rsid w:val="00B8395C"/>
    <w:rsid w:val="00B914F5"/>
    <w:rsid w:val="00B91C5A"/>
    <w:rsid w:val="00B96B2E"/>
    <w:rsid w:val="00BA2A69"/>
    <w:rsid w:val="00BA4812"/>
    <w:rsid w:val="00BA6CCA"/>
    <w:rsid w:val="00BB0288"/>
    <w:rsid w:val="00BB2959"/>
    <w:rsid w:val="00BB3C93"/>
    <w:rsid w:val="00BB488F"/>
    <w:rsid w:val="00BB5078"/>
    <w:rsid w:val="00BB6343"/>
    <w:rsid w:val="00BC1475"/>
    <w:rsid w:val="00BC3AB0"/>
    <w:rsid w:val="00BC5577"/>
    <w:rsid w:val="00BC5A7F"/>
    <w:rsid w:val="00BC6B32"/>
    <w:rsid w:val="00BD1175"/>
    <w:rsid w:val="00BD183E"/>
    <w:rsid w:val="00BD446A"/>
    <w:rsid w:val="00BD4775"/>
    <w:rsid w:val="00BD5E33"/>
    <w:rsid w:val="00BE0DE7"/>
    <w:rsid w:val="00BE2A9C"/>
    <w:rsid w:val="00BE4DA8"/>
    <w:rsid w:val="00BF0233"/>
    <w:rsid w:val="00BF03D5"/>
    <w:rsid w:val="00BF0F33"/>
    <w:rsid w:val="00BF147C"/>
    <w:rsid w:val="00BF1953"/>
    <w:rsid w:val="00BF3481"/>
    <w:rsid w:val="00BF3C2B"/>
    <w:rsid w:val="00BF6157"/>
    <w:rsid w:val="00BF67C5"/>
    <w:rsid w:val="00BF6C4F"/>
    <w:rsid w:val="00BF72F4"/>
    <w:rsid w:val="00BF7E37"/>
    <w:rsid w:val="00C039DE"/>
    <w:rsid w:val="00C074DA"/>
    <w:rsid w:val="00C1074A"/>
    <w:rsid w:val="00C11204"/>
    <w:rsid w:val="00C11268"/>
    <w:rsid w:val="00C131C8"/>
    <w:rsid w:val="00C13600"/>
    <w:rsid w:val="00C13E9A"/>
    <w:rsid w:val="00C15E35"/>
    <w:rsid w:val="00C205A2"/>
    <w:rsid w:val="00C21E4B"/>
    <w:rsid w:val="00C2370F"/>
    <w:rsid w:val="00C25948"/>
    <w:rsid w:val="00C27616"/>
    <w:rsid w:val="00C33323"/>
    <w:rsid w:val="00C35ECC"/>
    <w:rsid w:val="00C36E3B"/>
    <w:rsid w:val="00C401D6"/>
    <w:rsid w:val="00C406DE"/>
    <w:rsid w:val="00C407AC"/>
    <w:rsid w:val="00C413AA"/>
    <w:rsid w:val="00C5590E"/>
    <w:rsid w:val="00C579D2"/>
    <w:rsid w:val="00C60622"/>
    <w:rsid w:val="00C60892"/>
    <w:rsid w:val="00C62B03"/>
    <w:rsid w:val="00C6457A"/>
    <w:rsid w:val="00C65E8D"/>
    <w:rsid w:val="00C71614"/>
    <w:rsid w:val="00C730D0"/>
    <w:rsid w:val="00C7643F"/>
    <w:rsid w:val="00C7697B"/>
    <w:rsid w:val="00C77FBB"/>
    <w:rsid w:val="00C83199"/>
    <w:rsid w:val="00C838B1"/>
    <w:rsid w:val="00C83C5D"/>
    <w:rsid w:val="00C83CED"/>
    <w:rsid w:val="00C83DA1"/>
    <w:rsid w:val="00C85385"/>
    <w:rsid w:val="00C86A82"/>
    <w:rsid w:val="00C92F0A"/>
    <w:rsid w:val="00C962F9"/>
    <w:rsid w:val="00C966B4"/>
    <w:rsid w:val="00C96CFC"/>
    <w:rsid w:val="00C97591"/>
    <w:rsid w:val="00CA51EC"/>
    <w:rsid w:val="00CA51F4"/>
    <w:rsid w:val="00CB6C72"/>
    <w:rsid w:val="00CB7A93"/>
    <w:rsid w:val="00CC6E56"/>
    <w:rsid w:val="00CD1240"/>
    <w:rsid w:val="00CD26C9"/>
    <w:rsid w:val="00CD2C55"/>
    <w:rsid w:val="00CD4FDB"/>
    <w:rsid w:val="00CD5270"/>
    <w:rsid w:val="00CD6CB2"/>
    <w:rsid w:val="00CD6F40"/>
    <w:rsid w:val="00CD73F2"/>
    <w:rsid w:val="00CD7FAF"/>
    <w:rsid w:val="00CE0837"/>
    <w:rsid w:val="00CE361B"/>
    <w:rsid w:val="00CE580A"/>
    <w:rsid w:val="00CE58ED"/>
    <w:rsid w:val="00CF16F9"/>
    <w:rsid w:val="00CF2654"/>
    <w:rsid w:val="00CF4B94"/>
    <w:rsid w:val="00CF62FD"/>
    <w:rsid w:val="00D0249B"/>
    <w:rsid w:val="00D028EE"/>
    <w:rsid w:val="00D050FE"/>
    <w:rsid w:val="00D10A54"/>
    <w:rsid w:val="00D10A65"/>
    <w:rsid w:val="00D14EA1"/>
    <w:rsid w:val="00D1568F"/>
    <w:rsid w:val="00D15C59"/>
    <w:rsid w:val="00D1679F"/>
    <w:rsid w:val="00D201D2"/>
    <w:rsid w:val="00D20C68"/>
    <w:rsid w:val="00D20D6E"/>
    <w:rsid w:val="00D21806"/>
    <w:rsid w:val="00D25E91"/>
    <w:rsid w:val="00D27C9D"/>
    <w:rsid w:val="00D30190"/>
    <w:rsid w:val="00D31C61"/>
    <w:rsid w:val="00D32D50"/>
    <w:rsid w:val="00D35427"/>
    <w:rsid w:val="00D40D64"/>
    <w:rsid w:val="00D40DA2"/>
    <w:rsid w:val="00D43F9A"/>
    <w:rsid w:val="00D45ED3"/>
    <w:rsid w:val="00D475E3"/>
    <w:rsid w:val="00D547DD"/>
    <w:rsid w:val="00D54E9C"/>
    <w:rsid w:val="00D57DC4"/>
    <w:rsid w:val="00D60E68"/>
    <w:rsid w:val="00D60E96"/>
    <w:rsid w:val="00D629FE"/>
    <w:rsid w:val="00D62F90"/>
    <w:rsid w:val="00D643B0"/>
    <w:rsid w:val="00D64B00"/>
    <w:rsid w:val="00D65D20"/>
    <w:rsid w:val="00D67AE9"/>
    <w:rsid w:val="00D708FF"/>
    <w:rsid w:val="00D747E9"/>
    <w:rsid w:val="00D771BD"/>
    <w:rsid w:val="00D81E88"/>
    <w:rsid w:val="00D83608"/>
    <w:rsid w:val="00D84999"/>
    <w:rsid w:val="00D863B5"/>
    <w:rsid w:val="00D9106A"/>
    <w:rsid w:val="00D93E01"/>
    <w:rsid w:val="00D93F6B"/>
    <w:rsid w:val="00D953C7"/>
    <w:rsid w:val="00D958B8"/>
    <w:rsid w:val="00D96388"/>
    <w:rsid w:val="00DA0113"/>
    <w:rsid w:val="00DA2DC3"/>
    <w:rsid w:val="00DB0D8D"/>
    <w:rsid w:val="00DB1453"/>
    <w:rsid w:val="00DB3949"/>
    <w:rsid w:val="00DB4FB8"/>
    <w:rsid w:val="00DB51C9"/>
    <w:rsid w:val="00DD00CA"/>
    <w:rsid w:val="00DD1E16"/>
    <w:rsid w:val="00DD52EC"/>
    <w:rsid w:val="00DD5473"/>
    <w:rsid w:val="00DD5919"/>
    <w:rsid w:val="00DD658E"/>
    <w:rsid w:val="00DD6C8F"/>
    <w:rsid w:val="00DE0A6E"/>
    <w:rsid w:val="00DE166B"/>
    <w:rsid w:val="00DE26EC"/>
    <w:rsid w:val="00DE3287"/>
    <w:rsid w:val="00DE604C"/>
    <w:rsid w:val="00DE6E9D"/>
    <w:rsid w:val="00DE6FD5"/>
    <w:rsid w:val="00DF044C"/>
    <w:rsid w:val="00DF3AE0"/>
    <w:rsid w:val="00DF4E64"/>
    <w:rsid w:val="00DF614E"/>
    <w:rsid w:val="00DF78C8"/>
    <w:rsid w:val="00E00582"/>
    <w:rsid w:val="00E0078A"/>
    <w:rsid w:val="00E01253"/>
    <w:rsid w:val="00E0362C"/>
    <w:rsid w:val="00E048E4"/>
    <w:rsid w:val="00E04E16"/>
    <w:rsid w:val="00E10A5D"/>
    <w:rsid w:val="00E114F0"/>
    <w:rsid w:val="00E12B53"/>
    <w:rsid w:val="00E151A6"/>
    <w:rsid w:val="00E16A40"/>
    <w:rsid w:val="00E216A3"/>
    <w:rsid w:val="00E218F8"/>
    <w:rsid w:val="00E2654F"/>
    <w:rsid w:val="00E26670"/>
    <w:rsid w:val="00E32D6A"/>
    <w:rsid w:val="00E33D86"/>
    <w:rsid w:val="00E378DB"/>
    <w:rsid w:val="00E415B3"/>
    <w:rsid w:val="00E415F5"/>
    <w:rsid w:val="00E44AA5"/>
    <w:rsid w:val="00E51737"/>
    <w:rsid w:val="00E53874"/>
    <w:rsid w:val="00E5474B"/>
    <w:rsid w:val="00E57BB8"/>
    <w:rsid w:val="00E60B3A"/>
    <w:rsid w:val="00E628AD"/>
    <w:rsid w:val="00E62B29"/>
    <w:rsid w:val="00E62DCA"/>
    <w:rsid w:val="00E653A7"/>
    <w:rsid w:val="00E7088C"/>
    <w:rsid w:val="00E71B4C"/>
    <w:rsid w:val="00E71EE4"/>
    <w:rsid w:val="00E738D0"/>
    <w:rsid w:val="00E73C78"/>
    <w:rsid w:val="00E774D2"/>
    <w:rsid w:val="00E9015B"/>
    <w:rsid w:val="00E905E8"/>
    <w:rsid w:val="00E9424E"/>
    <w:rsid w:val="00E94E5F"/>
    <w:rsid w:val="00E956A5"/>
    <w:rsid w:val="00E958E3"/>
    <w:rsid w:val="00E97FF8"/>
    <w:rsid w:val="00EA0DF5"/>
    <w:rsid w:val="00EA4A13"/>
    <w:rsid w:val="00EB4343"/>
    <w:rsid w:val="00EC020D"/>
    <w:rsid w:val="00EC02E2"/>
    <w:rsid w:val="00EC6BDC"/>
    <w:rsid w:val="00EC7B3B"/>
    <w:rsid w:val="00ED0BB0"/>
    <w:rsid w:val="00ED11D0"/>
    <w:rsid w:val="00ED1E71"/>
    <w:rsid w:val="00ED27B7"/>
    <w:rsid w:val="00ED7398"/>
    <w:rsid w:val="00EE0EA2"/>
    <w:rsid w:val="00EE19E7"/>
    <w:rsid w:val="00EE3A67"/>
    <w:rsid w:val="00EE5151"/>
    <w:rsid w:val="00EE62BC"/>
    <w:rsid w:val="00EF0C47"/>
    <w:rsid w:val="00EF669E"/>
    <w:rsid w:val="00EF7DC5"/>
    <w:rsid w:val="00F00171"/>
    <w:rsid w:val="00F00208"/>
    <w:rsid w:val="00F02C88"/>
    <w:rsid w:val="00F05562"/>
    <w:rsid w:val="00F07165"/>
    <w:rsid w:val="00F1250A"/>
    <w:rsid w:val="00F1492B"/>
    <w:rsid w:val="00F14F6D"/>
    <w:rsid w:val="00F23901"/>
    <w:rsid w:val="00F24A83"/>
    <w:rsid w:val="00F26D4C"/>
    <w:rsid w:val="00F278A5"/>
    <w:rsid w:val="00F310B3"/>
    <w:rsid w:val="00F329F1"/>
    <w:rsid w:val="00F33583"/>
    <w:rsid w:val="00F34BD5"/>
    <w:rsid w:val="00F35448"/>
    <w:rsid w:val="00F376AB"/>
    <w:rsid w:val="00F429D0"/>
    <w:rsid w:val="00F42DAD"/>
    <w:rsid w:val="00F43910"/>
    <w:rsid w:val="00F43EB0"/>
    <w:rsid w:val="00F4486E"/>
    <w:rsid w:val="00F47DDD"/>
    <w:rsid w:val="00F50583"/>
    <w:rsid w:val="00F50A16"/>
    <w:rsid w:val="00F514C4"/>
    <w:rsid w:val="00F52E32"/>
    <w:rsid w:val="00F5337B"/>
    <w:rsid w:val="00F61DE7"/>
    <w:rsid w:val="00F62E04"/>
    <w:rsid w:val="00F666BA"/>
    <w:rsid w:val="00F67F1D"/>
    <w:rsid w:val="00F70C3B"/>
    <w:rsid w:val="00F719C1"/>
    <w:rsid w:val="00F74447"/>
    <w:rsid w:val="00F770AA"/>
    <w:rsid w:val="00F77CCD"/>
    <w:rsid w:val="00F81950"/>
    <w:rsid w:val="00F82530"/>
    <w:rsid w:val="00F83621"/>
    <w:rsid w:val="00F8560F"/>
    <w:rsid w:val="00F86147"/>
    <w:rsid w:val="00F91C84"/>
    <w:rsid w:val="00F91FD2"/>
    <w:rsid w:val="00F9283C"/>
    <w:rsid w:val="00F938A8"/>
    <w:rsid w:val="00F940BB"/>
    <w:rsid w:val="00F94A58"/>
    <w:rsid w:val="00F9584B"/>
    <w:rsid w:val="00FA136D"/>
    <w:rsid w:val="00FA1DF9"/>
    <w:rsid w:val="00FA34CB"/>
    <w:rsid w:val="00FA6196"/>
    <w:rsid w:val="00FB13CF"/>
    <w:rsid w:val="00FB6821"/>
    <w:rsid w:val="00FB701E"/>
    <w:rsid w:val="00FC0FB3"/>
    <w:rsid w:val="00FC1EDB"/>
    <w:rsid w:val="00FC4B6B"/>
    <w:rsid w:val="00FC5437"/>
    <w:rsid w:val="00FC5906"/>
    <w:rsid w:val="00FD0DFF"/>
    <w:rsid w:val="00FD2EAB"/>
    <w:rsid w:val="00FD4E25"/>
    <w:rsid w:val="00FD5365"/>
    <w:rsid w:val="00FD6287"/>
    <w:rsid w:val="00FE4992"/>
    <w:rsid w:val="00FE7D7D"/>
    <w:rsid w:val="00FF0DC4"/>
    <w:rsid w:val="00FF0F80"/>
    <w:rsid w:val="00FF1878"/>
    <w:rsid w:val="00FF21BA"/>
    <w:rsid w:val="00FF4A95"/>
    <w:rsid w:val="00FF57F8"/>
    <w:rsid w:val="00FF6014"/>
    <w:rsid w:val="02C6FFA3"/>
    <w:rsid w:val="03043CE6"/>
    <w:rsid w:val="037631A0"/>
    <w:rsid w:val="03913FBA"/>
    <w:rsid w:val="03B0FC16"/>
    <w:rsid w:val="05621A10"/>
    <w:rsid w:val="05662CBC"/>
    <w:rsid w:val="061894EA"/>
    <w:rsid w:val="09DC9FA9"/>
    <w:rsid w:val="0A4DC03D"/>
    <w:rsid w:val="0A9C6E56"/>
    <w:rsid w:val="0B15A0E2"/>
    <w:rsid w:val="0B8F8C3A"/>
    <w:rsid w:val="0C62CD3D"/>
    <w:rsid w:val="0D23CE31"/>
    <w:rsid w:val="0D29EB50"/>
    <w:rsid w:val="0D2E9075"/>
    <w:rsid w:val="0D769ACA"/>
    <w:rsid w:val="0E1D2E7A"/>
    <w:rsid w:val="0F9F5EF6"/>
    <w:rsid w:val="0FD018C2"/>
    <w:rsid w:val="10A4B267"/>
    <w:rsid w:val="118D826A"/>
    <w:rsid w:val="11F76EDD"/>
    <w:rsid w:val="135BE47E"/>
    <w:rsid w:val="1404EA12"/>
    <w:rsid w:val="14BAE2CE"/>
    <w:rsid w:val="1533552E"/>
    <w:rsid w:val="15BC194D"/>
    <w:rsid w:val="162A009C"/>
    <w:rsid w:val="173F591D"/>
    <w:rsid w:val="17A01AEF"/>
    <w:rsid w:val="184EABFE"/>
    <w:rsid w:val="1931A19D"/>
    <w:rsid w:val="1998E490"/>
    <w:rsid w:val="199F02E6"/>
    <w:rsid w:val="1A2981FF"/>
    <w:rsid w:val="1B0D897E"/>
    <w:rsid w:val="1B282400"/>
    <w:rsid w:val="1B395389"/>
    <w:rsid w:val="1BEE8C3A"/>
    <w:rsid w:val="1BF903E1"/>
    <w:rsid w:val="1C78A622"/>
    <w:rsid w:val="1E1DBC60"/>
    <w:rsid w:val="1F543263"/>
    <w:rsid w:val="1F5F222A"/>
    <w:rsid w:val="1FDA5506"/>
    <w:rsid w:val="2038A0C5"/>
    <w:rsid w:val="213B80A4"/>
    <w:rsid w:val="23BB29AE"/>
    <w:rsid w:val="251A0E9B"/>
    <w:rsid w:val="25F00DB7"/>
    <w:rsid w:val="26013DC0"/>
    <w:rsid w:val="26D4092B"/>
    <w:rsid w:val="27C3D39D"/>
    <w:rsid w:val="27D16B5F"/>
    <w:rsid w:val="27DDCFA4"/>
    <w:rsid w:val="28497E7A"/>
    <w:rsid w:val="2A4AE882"/>
    <w:rsid w:val="2B45E036"/>
    <w:rsid w:val="2E471D31"/>
    <w:rsid w:val="2E8DC904"/>
    <w:rsid w:val="2FE64011"/>
    <w:rsid w:val="31BD66FA"/>
    <w:rsid w:val="338F9DE1"/>
    <w:rsid w:val="348017D2"/>
    <w:rsid w:val="34C54623"/>
    <w:rsid w:val="3544A1B5"/>
    <w:rsid w:val="363A4366"/>
    <w:rsid w:val="36461681"/>
    <w:rsid w:val="377AF954"/>
    <w:rsid w:val="37DB94C4"/>
    <w:rsid w:val="380CC48C"/>
    <w:rsid w:val="38442FB7"/>
    <w:rsid w:val="393D2B29"/>
    <w:rsid w:val="3AE75E33"/>
    <w:rsid w:val="3B8C0F9D"/>
    <w:rsid w:val="3BB43F19"/>
    <w:rsid w:val="3C94F41F"/>
    <w:rsid w:val="3D215ECF"/>
    <w:rsid w:val="3ECEEEAE"/>
    <w:rsid w:val="3F97C83B"/>
    <w:rsid w:val="405C603A"/>
    <w:rsid w:val="40A1EA81"/>
    <w:rsid w:val="40AA0827"/>
    <w:rsid w:val="42AD2A61"/>
    <w:rsid w:val="43440F80"/>
    <w:rsid w:val="453E7BED"/>
    <w:rsid w:val="46559292"/>
    <w:rsid w:val="48C28CD5"/>
    <w:rsid w:val="4A08FCDF"/>
    <w:rsid w:val="4AB46853"/>
    <w:rsid w:val="4AC1540F"/>
    <w:rsid w:val="4C14994A"/>
    <w:rsid w:val="4C4D520F"/>
    <w:rsid w:val="4D78C781"/>
    <w:rsid w:val="4EC15097"/>
    <w:rsid w:val="4F2D5320"/>
    <w:rsid w:val="4F418CFE"/>
    <w:rsid w:val="4F5BE544"/>
    <w:rsid w:val="50AB3317"/>
    <w:rsid w:val="50FF9B66"/>
    <w:rsid w:val="513125E7"/>
    <w:rsid w:val="52C888C6"/>
    <w:rsid w:val="53062E11"/>
    <w:rsid w:val="531E5A0E"/>
    <w:rsid w:val="5386FC55"/>
    <w:rsid w:val="53C70009"/>
    <w:rsid w:val="546AACF3"/>
    <w:rsid w:val="57169692"/>
    <w:rsid w:val="5863B693"/>
    <w:rsid w:val="5940D419"/>
    <w:rsid w:val="59AF4798"/>
    <w:rsid w:val="5A0F98D6"/>
    <w:rsid w:val="5A2436E8"/>
    <w:rsid w:val="5B5DEF1D"/>
    <w:rsid w:val="5BE75EB7"/>
    <w:rsid w:val="5D0B33FC"/>
    <w:rsid w:val="5D9C9D86"/>
    <w:rsid w:val="5E4AD2BA"/>
    <w:rsid w:val="5EF781CD"/>
    <w:rsid w:val="5F2250D8"/>
    <w:rsid w:val="5F8A441D"/>
    <w:rsid w:val="600A568F"/>
    <w:rsid w:val="60525A48"/>
    <w:rsid w:val="61194EAB"/>
    <w:rsid w:val="612BA421"/>
    <w:rsid w:val="61929211"/>
    <w:rsid w:val="61935DB6"/>
    <w:rsid w:val="61CBA63A"/>
    <w:rsid w:val="6437BB87"/>
    <w:rsid w:val="654C546E"/>
    <w:rsid w:val="65E35EA3"/>
    <w:rsid w:val="66158FC5"/>
    <w:rsid w:val="68EC668B"/>
    <w:rsid w:val="69DF11A6"/>
    <w:rsid w:val="6A2C5956"/>
    <w:rsid w:val="6AA0FC2D"/>
    <w:rsid w:val="6B1DD66C"/>
    <w:rsid w:val="6BB84DE7"/>
    <w:rsid w:val="6BEC7B77"/>
    <w:rsid w:val="6DC4BDAF"/>
    <w:rsid w:val="6FD2C0D2"/>
    <w:rsid w:val="72EE2987"/>
    <w:rsid w:val="73058B6A"/>
    <w:rsid w:val="731C802B"/>
    <w:rsid w:val="73917798"/>
    <w:rsid w:val="73C9F491"/>
    <w:rsid w:val="74168A67"/>
    <w:rsid w:val="74E234F2"/>
    <w:rsid w:val="74FB8BBB"/>
    <w:rsid w:val="75A080B5"/>
    <w:rsid w:val="764E8234"/>
    <w:rsid w:val="768E986A"/>
    <w:rsid w:val="7872004F"/>
    <w:rsid w:val="78777123"/>
    <w:rsid w:val="7A379AA2"/>
    <w:rsid w:val="7AA11C8F"/>
    <w:rsid w:val="7ACAF9E5"/>
    <w:rsid w:val="7B07E7AA"/>
    <w:rsid w:val="7BCF1974"/>
    <w:rsid w:val="7C0F9AC2"/>
    <w:rsid w:val="7CA26F44"/>
    <w:rsid w:val="7CEEDAC5"/>
    <w:rsid w:val="7DA17EC4"/>
    <w:rsid w:val="7FB00B1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731E70"/>
  <w15:docId w15:val="{B2FA1E7F-DDC1-45DE-82B5-38B499D3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CFB"/>
    <w:rPr>
      <w:rFonts w:ascii="Arial" w:hAnsi="Arial"/>
      <w:sz w:val="24"/>
      <w:szCs w:val="24"/>
    </w:rPr>
  </w:style>
  <w:style w:type="paragraph" w:styleId="Titre1">
    <w:name w:val="heading 1"/>
    <w:basedOn w:val="Normal"/>
    <w:next w:val="Normal"/>
    <w:qFormat/>
    <w:rsid w:val="003C1ACE"/>
    <w:pPr>
      <w:keepNext/>
      <w:outlineLvl w:val="0"/>
    </w:pPr>
    <w:rPr>
      <w:b/>
    </w:rPr>
  </w:style>
  <w:style w:type="paragraph" w:styleId="Titre2">
    <w:name w:val="heading 2"/>
    <w:basedOn w:val="Normal"/>
    <w:next w:val="Normal"/>
    <w:qFormat/>
    <w:rsid w:val="00AF3CFB"/>
    <w:pPr>
      <w:keepNext/>
      <w:ind w:right="-57"/>
      <w:outlineLvl w:val="1"/>
    </w:pPr>
    <w:rPr>
      <w:b/>
      <w:bCs/>
      <w:i/>
      <w:iCs/>
      <w:sz w:val="20"/>
    </w:rPr>
  </w:style>
  <w:style w:type="paragraph" w:styleId="Titre3">
    <w:name w:val="heading 3"/>
    <w:basedOn w:val="Normal"/>
    <w:next w:val="Normal"/>
    <w:qFormat/>
    <w:rsid w:val="00AF3CFB"/>
    <w:pPr>
      <w:keepNext/>
      <w:ind w:right="57"/>
      <w:outlineLvl w:val="2"/>
    </w:pPr>
    <w:rPr>
      <w:b/>
      <w:bCs/>
      <w:sz w:val="20"/>
    </w:rPr>
  </w:style>
  <w:style w:type="paragraph" w:styleId="Titre4">
    <w:name w:val="heading 4"/>
    <w:basedOn w:val="Normal"/>
    <w:next w:val="Normal"/>
    <w:qFormat/>
    <w:rsid w:val="00AF3CFB"/>
    <w:pPr>
      <w:keepNext/>
      <w:ind w:right="-57"/>
      <w:outlineLvl w:val="3"/>
    </w:pPr>
    <w:rPr>
      <w:b/>
      <w:bCs/>
      <w:sz w:val="20"/>
    </w:rPr>
  </w:style>
  <w:style w:type="paragraph" w:styleId="Titre5">
    <w:name w:val="heading 5"/>
    <w:basedOn w:val="Normal"/>
    <w:next w:val="Normal"/>
    <w:qFormat/>
    <w:rsid w:val="00AF3CFB"/>
    <w:pPr>
      <w:keepNext/>
      <w:ind w:right="-57"/>
      <w:outlineLvl w:val="4"/>
    </w:pPr>
    <w:rPr>
      <w:b/>
      <w:bCs/>
      <w:sz w:val="22"/>
    </w:rPr>
  </w:style>
  <w:style w:type="paragraph" w:styleId="Titre6">
    <w:name w:val="heading 6"/>
    <w:basedOn w:val="Normal"/>
    <w:next w:val="Normal"/>
    <w:qFormat/>
    <w:rsid w:val="00AF3CFB"/>
    <w:pPr>
      <w:keepNext/>
      <w:ind w:right="-57"/>
      <w:jc w:val="center"/>
      <w:outlineLvl w:val="5"/>
    </w:pPr>
    <w:rPr>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AF3CFB"/>
    <w:pPr>
      <w:jc w:val="center"/>
    </w:pPr>
    <w:rPr>
      <w:sz w:val="28"/>
    </w:rPr>
  </w:style>
  <w:style w:type="paragraph" w:styleId="Normalcentr">
    <w:name w:val="Block Text"/>
    <w:basedOn w:val="Normal"/>
    <w:rsid w:val="00AF3CFB"/>
    <w:pPr>
      <w:ind w:left="570" w:right="114"/>
    </w:pPr>
    <w:rPr>
      <w:sz w:val="20"/>
    </w:rPr>
  </w:style>
  <w:style w:type="paragraph" w:styleId="Corpsdetexte">
    <w:name w:val="Body Text"/>
    <w:basedOn w:val="Normal"/>
    <w:rsid w:val="00AF3CFB"/>
    <w:pPr>
      <w:ind w:right="-57"/>
      <w:jc w:val="both"/>
    </w:pPr>
    <w:rPr>
      <w:sz w:val="22"/>
    </w:rPr>
  </w:style>
  <w:style w:type="paragraph" w:styleId="Corpsdetexte2">
    <w:name w:val="Body Text 2"/>
    <w:basedOn w:val="Normal"/>
    <w:rsid w:val="00AF3CFB"/>
    <w:pPr>
      <w:ind w:right="-57"/>
    </w:pPr>
    <w:rPr>
      <w:sz w:val="22"/>
    </w:rPr>
  </w:style>
  <w:style w:type="paragraph" w:styleId="Corpsdetexte3">
    <w:name w:val="Body Text 3"/>
    <w:basedOn w:val="Normal"/>
    <w:rsid w:val="00AF3CFB"/>
    <w:pPr>
      <w:ind w:right="-57"/>
      <w:jc w:val="center"/>
    </w:pPr>
    <w:rPr>
      <w:sz w:val="22"/>
      <w:u w:val="single"/>
    </w:rPr>
  </w:style>
  <w:style w:type="paragraph" w:styleId="En-tte">
    <w:name w:val="header"/>
    <w:basedOn w:val="Normal"/>
    <w:rsid w:val="00AF3CFB"/>
    <w:pPr>
      <w:tabs>
        <w:tab w:val="center" w:pos="4536"/>
        <w:tab w:val="right" w:pos="9072"/>
      </w:tabs>
    </w:pPr>
  </w:style>
  <w:style w:type="paragraph" w:styleId="Pieddepage">
    <w:name w:val="footer"/>
    <w:basedOn w:val="Normal"/>
    <w:rsid w:val="00AF3CFB"/>
    <w:pPr>
      <w:tabs>
        <w:tab w:val="center" w:pos="4536"/>
        <w:tab w:val="right" w:pos="9072"/>
      </w:tabs>
    </w:pPr>
  </w:style>
  <w:style w:type="character" w:styleId="Numrodepage">
    <w:name w:val="page number"/>
    <w:basedOn w:val="Policepardfaut"/>
    <w:rsid w:val="00AF3CFB"/>
  </w:style>
  <w:style w:type="paragraph" w:styleId="Lgende">
    <w:name w:val="caption"/>
    <w:basedOn w:val="Normal"/>
    <w:next w:val="Normal"/>
    <w:qFormat/>
    <w:rsid w:val="00AF3CFB"/>
    <w:pPr>
      <w:ind w:right="-57"/>
    </w:pPr>
    <w:rPr>
      <w:i/>
      <w:sz w:val="22"/>
    </w:rPr>
  </w:style>
  <w:style w:type="table" w:styleId="Grilledutableau">
    <w:name w:val="Table Grid"/>
    <w:basedOn w:val="TableauNormal"/>
    <w:uiPriority w:val="39"/>
    <w:rsid w:val="0014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
    <w:name w:val="Paragraphe"/>
    <w:basedOn w:val="Normal"/>
    <w:rsid w:val="00085F77"/>
    <w:pPr>
      <w:suppressAutoHyphens/>
      <w:spacing w:before="120"/>
    </w:pPr>
    <w:rPr>
      <w:rFonts w:ascii="Times New Roman" w:hAnsi="Times New Roman"/>
      <w:lang w:eastAsia="ar-SA"/>
    </w:rPr>
  </w:style>
  <w:style w:type="paragraph" w:customStyle="1" w:styleId="fcase1ertab">
    <w:name w:val="f_case_1ertab"/>
    <w:basedOn w:val="Normal"/>
    <w:rsid w:val="00154DF8"/>
    <w:pPr>
      <w:tabs>
        <w:tab w:val="left" w:pos="426"/>
      </w:tabs>
      <w:ind w:left="709" w:hanging="709"/>
      <w:jc w:val="both"/>
    </w:pPr>
    <w:rPr>
      <w:rFonts w:ascii="Univers (WN)" w:hAnsi="Univers (WN)"/>
      <w:sz w:val="20"/>
      <w:szCs w:val="20"/>
    </w:rPr>
  </w:style>
  <w:style w:type="paragraph" w:customStyle="1" w:styleId="05ARTICLENiv1-Texte">
    <w:name w:val="05_ARTICLE_Niv1 - Texte"/>
    <w:link w:val="05ARTICLENiv1-TexteCar"/>
    <w:rsid w:val="005F3359"/>
    <w:pPr>
      <w:spacing w:after="240"/>
      <w:jc w:val="both"/>
    </w:pPr>
    <w:rPr>
      <w:rFonts w:ascii="Verdana" w:hAnsi="Verdana"/>
      <w:noProof/>
      <w:spacing w:val="-6"/>
      <w:sz w:val="18"/>
    </w:rPr>
  </w:style>
  <w:style w:type="character" w:customStyle="1" w:styleId="05ARTICLENiv1-TexteCar">
    <w:name w:val="05_ARTICLE_Niv1 - Texte Car"/>
    <w:link w:val="05ARTICLENiv1-Texte"/>
    <w:locked/>
    <w:rsid w:val="005F3359"/>
    <w:rPr>
      <w:rFonts w:ascii="Verdana" w:hAnsi="Verdana"/>
      <w:noProof/>
      <w:spacing w:val="-6"/>
      <w:sz w:val="18"/>
      <w:lang w:bidi="ar-SA"/>
    </w:rPr>
  </w:style>
  <w:style w:type="paragraph" w:styleId="Textedebulles">
    <w:name w:val="Balloon Text"/>
    <w:basedOn w:val="Normal"/>
    <w:link w:val="TextedebullesCar"/>
    <w:rsid w:val="00587531"/>
    <w:rPr>
      <w:rFonts w:ascii="Tahoma" w:hAnsi="Tahoma"/>
      <w:sz w:val="16"/>
      <w:szCs w:val="16"/>
    </w:rPr>
  </w:style>
  <w:style w:type="character" w:customStyle="1" w:styleId="TextedebullesCar">
    <w:name w:val="Texte de bulles Car"/>
    <w:link w:val="Textedebulles"/>
    <w:rsid w:val="00587531"/>
    <w:rPr>
      <w:rFonts w:ascii="Tahoma" w:hAnsi="Tahoma" w:cs="Tahoma"/>
      <w:sz w:val="16"/>
      <w:szCs w:val="16"/>
    </w:rPr>
  </w:style>
  <w:style w:type="paragraph" w:styleId="Textebrut">
    <w:name w:val="Plain Text"/>
    <w:basedOn w:val="Normal"/>
    <w:link w:val="TextebrutCar"/>
    <w:uiPriority w:val="99"/>
    <w:unhideWhenUsed/>
    <w:rsid w:val="007B63F3"/>
    <w:rPr>
      <w:rFonts w:ascii="Century Gothic" w:eastAsia="Calibri" w:hAnsi="Century Gothic"/>
      <w:color w:val="7030A0"/>
      <w:sz w:val="20"/>
      <w:szCs w:val="21"/>
      <w:lang w:eastAsia="en-US"/>
    </w:rPr>
  </w:style>
  <w:style w:type="character" w:customStyle="1" w:styleId="TextebrutCar">
    <w:name w:val="Texte brut Car"/>
    <w:link w:val="Textebrut"/>
    <w:uiPriority w:val="99"/>
    <w:rsid w:val="007B63F3"/>
    <w:rPr>
      <w:rFonts w:ascii="Century Gothic" w:eastAsia="Calibri" w:hAnsi="Century Gothic" w:cs="Calibri"/>
      <w:color w:val="7030A0"/>
      <w:szCs w:val="21"/>
      <w:lang w:eastAsia="en-US"/>
    </w:rPr>
  </w:style>
  <w:style w:type="paragraph" w:customStyle="1" w:styleId="RedNomDoc">
    <w:name w:val="RedNomDoc"/>
    <w:basedOn w:val="Normal"/>
    <w:rsid w:val="002C48A9"/>
    <w:pPr>
      <w:widowControl w:val="0"/>
      <w:autoSpaceDE w:val="0"/>
      <w:autoSpaceDN w:val="0"/>
      <w:adjustRightInd w:val="0"/>
      <w:jc w:val="center"/>
    </w:pPr>
    <w:rPr>
      <w:rFonts w:cs="Arial"/>
      <w:b/>
      <w:bCs/>
      <w:sz w:val="30"/>
      <w:szCs w:val="30"/>
    </w:rPr>
  </w:style>
  <w:style w:type="paragraph" w:styleId="Paragraphedeliste">
    <w:name w:val="List Paragraph"/>
    <w:aliases w:val="Titre 1 Car1,armelle Car,Liste puces 2,Paragraphe de liste1,1er niveau,Liste puces 21,Paragraphe de liste11,1er niveau1,Liste puces 22,Paragraphe de liste12,1er niveau2,Liste puces 23,Paragraphe de liste13,1er niveau3,Liste puces 24"/>
    <w:basedOn w:val="Normal"/>
    <w:link w:val="ParagraphedelisteCar"/>
    <w:uiPriority w:val="34"/>
    <w:qFormat/>
    <w:rsid w:val="00372FD9"/>
    <w:pPr>
      <w:ind w:left="720"/>
      <w:contextualSpacing/>
    </w:pPr>
  </w:style>
  <w:style w:type="character" w:styleId="Marquedecommentaire">
    <w:name w:val="annotation reference"/>
    <w:basedOn w:val="Policepardfaut"/>
    <w:uiPriority w:val="99"/>
    <w:rsid w:val="009B44AA"/>
    <w:rPr>
      <w:sz w:val="16"/>
      <w:szCs w:val="16"/>
    </w:rPr>
  </w:style>
  <w:style w:type="paragraph" w:styleId="Commentaire">
    <w:name w:val="annotation text"/>
    <w:basedOn w:val="Normal"/>
    <w:link w:val="CommentaireCar"/>
    <w:uiPriority w:val="99"/>
    <w:rsid w:val="009B44AA"/>
    <w:rPr>
      <w:sz w:val="20"/>
      <w:szCs w:val="20"/>
    </w:rPr>
  </w:style>
  <w:style w:type="character" w:customStyle="1" w:styleId="CommentaireCar">
    <w:name w:val="Commentaire Car"/>
    <w:basedOn w:val="Policepardfaut"/>
    <w:link w:val="Commentaire"/>
    <w:uiPriority w:val="99"/>
    <w:rsid w:val="009B44AA"/>
    <w:rPr>
      <w:rFonts w:ascii="Arial" w:hAnsi="Arial"/>
    </w:rPr>
  </w:style>
  <w:style w:type="paragraph" w:styleId="Objetducommentaire">
    <w:name w:val="annotation subject"/>
    <w:basedOn w:val="Commentaire"/>
    <w:next w:val="Commentaire"/>
    <w:link w:val="ObjetducommentaireCar"/>
    <w:rsid w:val="009B44AA"/>
    <w:rPr>
      <w:b/>
      <w:bCs/>
    </w:rPr>
  </w:style>
  <w:style w:type="character" w:customStyle="1" w:styleId="ObjetducommentaireCar">
    <w:name w:val="Objet du commentaire Car"/>
    <w:basedOn w:val="CommentaireCar"/>
    <w:link w:val="Objetducommentaire"/>
    <w:rsid w:val="009B44AA"/>
    <w:rPr>
      <w:rFonts w:ascii="Arial" w:hAnsi="Arial"/>
      <w:b/>
      <w:bCs/>
    </w:rPr>
  </w:style>
  <w:style w:type="paragraph" w:customStyle="1" w:styleId="RedaliaNormal">
    <w:name w:val="Redalia : Normal"/>
    <w:basedOn w:val="Normal"/>
    <w:rsid w:val="00790C64"/>
    <w:pPr>
      <w:widowControl w:val="0"/>
      <w:tabs>
        <w:tab w:val="left" w:leader="dot" w:pos="8505"/>
      </w:tabs>
      <w:spacing w:before="40"/>
      <w:jc w:val="both"/>
    </w:pPr>
    <w:rPr>
      <w:sz w:val="22"/>
      <w:szCs w:val="20"/>
    </w:rPr>
  </w:style>
  <w:style w:type="paragraph" w:styleId="Notedebasdepage">
    <w:name w:val="footnote text"/>
    <w:basedOn w:val="Normal"/>
    <w:link w:val="NotedebasdepageCar"/>
    <w:rsid w:val="00790C64"/>
    <w:pPr>
      <w:tabs>
        <w:tab w:val="right" w:pos="9356"/>
      </w:tabs>
      <w:overflowPunct w:val="0"/>
      <w:autoSpaceDE w:val="0"/>
      <w:autoSpaceDN w:val="0"/>
      <w:adjustRightInd w:val="0"/>
      <w:jc w:val="both"/>
      <w:textAlignment w:val="baseline"/>
    </w:pPr>
    <w:rPr>
      <w:rFonts w:ascii="Times New Roman" w:hAnsi="Times New Roman"/>
      <w:b/>
      <w:sz w:val="20"/>
      <w:szCs w:val="20"/>
    </w:rPr>
  </w:style>
  <w:style w:type="character" w:customStyle="1" w:styleId="NotedebasdepageCar">
    <w:name w:val="Note de bas de page Car"/>
    <w:basedOn w:val="Policepardfaut"/>
    <w:link w:val="Notedebasdepage"/>
    <w:rsid w:val="00790C64"/>
    <w:rPr>
      <w:b/>
    </w:rPr>
  </w:style>
  <w:style w:type="paragraph" w:customStyle="1" w:styleId="05articleniv1-texte0">
    <w:name w:val="05articleniv1-texte"/>
    <w:basedOn w:val="Normal"/>
    <w:rsid w:val="00790C64"/>
    <w:pPr>
      <w:spacing w:after="240"/>
      <w:jc w:val="both"/>
    </w:pPr>
    <w:rPr>
      <w:rFonts w:ascii="Verdana" w:hAnsi="Verdana"/>
      <w:spacing w:val="-6"/>
      <w:sz w:val="18"/>
      <w:szCs w:val="18"/>
    </w:rPr>
  </w:style>
  <w:style w:type="paragraph" w:styleId="En-ttedetabledesmatires">
    <w:name w:val="TOC Heading"/>
    <w:basedOn w:val="Titre1"/>
    <w:next w:val="Normal"/>
    <w:uiPriority w:val="39"/>
    <w:unhideWhenUsed/>
    <w:qFormat/>
    <w:rsid w:val="003C1ACE"/>
    <w:pPr>
      <w:keepLine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M2">
    <w:name w:val="toc 2"/>
    <w:basedOn w:val="Normal"/>
    <w:next w:val="Normal"/>
    <w:autoRedefine/>
    <w:uiPriority w:val="39"/>
    <w:unhideWhenUsed/>
    <w:rsid w:val="003C1ACE"/>
    <w:pPr>
      <w:spacing w:after="100" w:line="259" w:lineRule="auto"/>
      <w:ind w:left="220"/>
    </w:pPr>
    <w:rPr>
      <w:rFonts w:asciiTheme="minorHAnsi" w:eastAsiaTheme="minorEastAsia" w:hAnsiTheme="minorHAnsi"/>
      <w:sz w:val="22"/>
      <w:szCs w:val="22"/>
    </w:rPr>
  </w:style>
  <w:style w:type="paragraph" w:styleId="TM1">
    <w:name w:val="toc 1"/>
    <w:basedOn w:val="Normal"/>
    <w:next w:val="Normal"/>
    <w:autoRedefine/>
    <w:uiPriority w:val="39"/>
    <w:unhideWhenUsed/>
    <w:rsid w:val="003C1ACE"/>
    <w:pPr>
      <w:tabs>
        <w:tab w:val="right" w:leader="dot" w:pos="10133"/>
      </w:tabs>
      <w:spacing w:after="100" w:line="259" w:lineRule="auto"/>
    </w:pPr>
    <w:rPr>
      <w:rFonts w:asciiTheme="minorHAnsi" w:eastAsiaTheme="minorEastAsia" w:hAnsiTheme="minorHAnsi"/>
      <w:sz w:val="22"/>
      <w:szCs w:val="22"/>
    </w:rPr>
  </w:style>
  <w:style w:type="paragraph" w:styleId="TM3">
    <w:name w:val="toc 3"/>
    <w:basedOn w:val="Normal"/>
    <w:next w:val="Normal"/>
    <w:autoRedefine/>
    <w:uiPriority w:val="39"/>
    <w:unhideWhenUsed/>
    <w:rsid w:val="003C1ACE"/>
    <w:pPr>
      <w:spacing w:after="100" w:line="259" w:lineRule="auto"/>
      <w:ind w:left="440"/>
    </w:pPr>
    <w:rPr>
      <w:rFonts w:asciiTheme="minorHAnsi" w:eastAsiaTheme="minorEastAsia" w:hAnsiTheme="minorHAnsi"/>
      <w:sz w:val="22"/>
      <w:szCs w:val="22"/>
    </w:rPr>
  </w:style>
  <w:style w:type="character" w:styleId="Lienhypertexte">
    <w:name w:val="Hyperlink"/>
    <w:basedOn w:val="Policepardfaut"/>
    <w:uiPriority w:val="99"/>
    <w:unhideWhenUsed/>
    <w:rsid w:val="003C1ACE"/>
    <w:rPr>
      <w:color w:val="0563C1" w:themeColor="hyperlink"/>
      <w:u w:val="single"/>
    </w:rPr>
  </w:style>
  <w:style w:type="paragraph" w:styleId="Sansinterligne">
    <w:name w:val="No Spacing"/>
    <w:uiPriority w:val="1"/>
    <w:qFormat/>
    <w:rsid w:val="00C406DE"/>
    <w:rPr>
      <w:rFonts w:ascii="Arial" w:hAnsi="Arial"/>
      <w:sz w:val="24"/>
      <w:szCs w:val="24"/>
    </w:rPr>
  </w:style>
  <w:style w:type="paragraph" w:customStyle="1" w:styleId="RedTitre1">
    <w:name w:val="RedTitre1"/>
    <w:basedOn w:val="Normal"/>
    <w:rsid w:val="0094783B"/>
    <w:pPr>
      <w:framePr w:hSpace="142" w:wrap="auto" w:vAnchor="text" w:hAnchor="text" w:xAlign="center" w:y="1"/>
      <w:widowControl w:val="0"/>
      <w:autoSpaceDE w:val="0"/>
      <w:autoSpaceDN w:val="0"/>
      <w:adjustRightInd w:val="0"/>
      <w:jc w:val="center"/>
    </w:pPr>
    <w:rPr>
      <w:rFonts w:cs="Arial"/>
      <w:b/>
      <w:bCs/>
      <w:sz w:val="22"/>
      <w:szCs w:val="22"/>
    </w:rPr>
  </w:style>
  <w:style w:type="paragraph" w:styleId="Liste">
    <w:name w:val="List"/>
    <w:basedOn w:val="Normal"/>
    <w:uiPriority w:val="99"/>
    <w:unhideWhenUsed/>
    <w:rsid w:val="00C401D6"/>
    <w:pPr>
      <w:spacing w:after="120"/>
      <w:ind w:left="283" w:hanging="283"/>
      <w:contextualSpacing/>
      <w:jc w:val="both"/>
    </w:pPr>
    <w:rPr>
      <w:rFonts w:eastAsiaTheme="minorHAnsi" w:cstheme="minorBidi"/>
      <w:sz w:val="22"/>
      <w:szCs w:val="22"/>
      <w:lang w:eastAsia="en-US"/>
    </w:rPr>
  </w:style>
  <w:style w:type="paragraph" w:styleId="Rvision">
    <w:name w:val="Revision"/>
    <w:hidden/>
    <w:uiPriority w:val="99"/>
    <w:semiHidden/>
    <w:rsid w:val="005E32C8"/>
    <w:rPr>
      <w:rFonts w:ascii="Arial" w:hAnsi="Arial"/>
      <w:sz w:val="24"/>
      <w:szCs w:val="24"/>
    </w:rPr>
  </w:style>
  <w:style w:type="paragraph" w:styleId="Listecontinue">
    <w:name w:val="List Continue"/>
    <w:basedOn w:val="Normal"/>
    <w:uiPriority w:val="99"/>
    <w:unhideWhenUsed/>
    <w:rsid w:val="009A1961"/>
    <w:pPr>
      <w:spacing w:after="120"/>
      <w:ind w:left="283"/>
      <w:contextualSpacing/>
      <w:jc w:val="both"/>
    </w:pPr>
    <w:rPr>
      <w:rFonts w:eastAsiaTheme="minorHAnsi" w:cstheme="minorBidi"/>
      <w:sz w:val="22"/>
      <w:szCs w:val="22"/>
      <w:lang w:eastAsia="en-US"/>
    </w:rPr>
  </w:style>
  <w:style w:type="paragraph" w:customStyle="1" w:styleId="Puce1">
    <w:name w:val="Puce 1"/>
    <w:basedOn w:val="Paragraphedeliste"/>
    <w:qFormat/>
    <w:rsid w:val="00F9283C"/>
    <w:pPr>
      <w:numPr>
        <w:numId w:val="4"/>
      </w:numPr>
      <w:spacing w:after="120"/>
      <w:contextualSpacing w:val="0"/>
      <w:jc w:val="both"/>
    </w:pPr>
    <w:rPr>
      <w:rFonts w:eastAsiaTheme="minorHAnsi" w:cstheme="minorBidi"/>
      <w:sz w:val="22"/>
      <w:szCs w:val="22"/>
      <w:lang w:eastAsia="en-US"/>
    </w:rPr>
  </w:style>
  <w:style w:type="paragraph" w:customStyle="1" w:styleId="Puce2">
    <w:name w:val="Puce 2"/>
    <w:basedOn w:val="Paragraphedeliste"/>
    <w:link w:val="Puce2Car"/>
    <w:qFormat/>
    <w:rsid w:val="00F9283C"/>
    <w:pPr>
      <w:numPr>
        <w:ilvl w:val="1"/>
        <w:numId w:val="4"/>
      </w:numPr>
      <w:spacing w:after="120"/>
      <w:contextualSpacing w:val="0"/>
      <w:jc w:val="both"/>
    </w:pPr>
    <w:rPr>
      <w:rFonts w:eastAsiaTheme="minorHAnsi" w:cstheme="minorBidi"/>
      <w:sz w:val="22"/>
      <w:szCs w:val="22"/>
      <w:lang w:eastAsia="en-US"/>
    </w:rPr>
  </w:style>
  <w:style w:type="character" w:customStyle="1" w:styleId="Puce2Car">
    <w:name w:val="Puce 2 Car"/>
    <w:basedOn w:val="Policepardfaut"/>
    <w:link w:val="Puce2"/>
    <w:rsid w:val="00F9283C"/>
    <w:rPr>
      <w:rFonts w:ascii="Arial" w:eastAsiaTheme="minorHAnsi" w:hAnsi="Arial" w:cstheme="minorBidi"/>
      <w:sz w:val="22"/>
      <w:szCs w:val="22"/>
      <w:lang w:eastAsia="en-US"/>
    </w:rPr>
  </w:style>
  <w:style w:type="paragraph" w:customStyle="1" w:styleId="05ARTICLENiv1-SsTitre">
    <w:name w:val="05_ARTICLE_Niv1 - SsTitre"/>
    <w:next w:val="05ARTICLENiv1-Texte"/>
    <w:link w:val="05ARTICLENiv1-SsTitreCar"/>
    <w:rsid w:val="00E97FF8"/>
    <w:pPr>
      <w:spacing w:before="120" w:after="120"/>
      <w:jc w:val="both"/>
    </w:pPr>
    <w:rPr>
      <w:rFonts w:ascii="Verdana" w:hAnsi="Verdana"/>
      <w:b/>
      <w:noProof/>
      <w:color w:val="BF3F00"/>
      <w:spacing w:val="-10"/>
    </w:rPr>
  </w:style>
  <w:style w:type="character" w:customStyle="1" w:styleId="05ARTICLENiv1-SsTitreCar">
    <w:name w:val="05_ARTICLE_Niv1 - SsTitre Car"/>
    <w:link w:val="05ARTICLENiv1-SsTitre"/>
    <w:rsid w:val="00E97FF8"/>
    <w:rPr>
      <w:rFonts w:ascii="Verdana" w:hAnsi="Verdana"/>
      <w:b/>
      <w:noProof/>
      <w:color w:val="BF3F00"/>
      <w:spacing w:val="-10"/>
    </w:rPr>
  </w:style>
  <w:style w:type="character" w:styleId="Mentionnonrsolue">
    <w:name w:val="Unresolved Mention"/>
    <w:basedOn w:val="Policepardfaut"/>
    <w:uiPriority w:val="99"/>
    <w:semiHidden/>
    <w:unhideWhenUsed/>
    <w:rsid w:val="004B3E38"/>
    <w:rPr>
      <w:color w:val="605E5C"/>
      <w:shd w:val="clear" w:color="auto" w:fill="E1DFDD"/>
    </w:rPr>
  </w:style>
  <w:style w:type="character" w:customStyle="1" w:styleId="ParagraphedelisteCar">
    <w:name w:val="Paragraphe de liste Car"/>
    <w:aliases w:val="Titre 1 Car1 Car,armelle Car Car,Liste puces 2 Car,Paragraphe de liste1 Car,1er niveau Car,Liste puces 21 Car,Paragraphe de liste11 Car,1er niveau1 Car,Liste puces 22 Car,Paragraphe de liste12 Car,1er niveau2 Car,1er niveau3 Car"/>
    <w:link w:val="Paragraphedeliste"/>
    <w:uiPriority w:val="34"/>
    <w:locked/>
    <w:rsid w:val="00722ABC"/>
    <w:rPr>
      <w:rFonts w:ascii="Arial" w:hAnsi="Arial"/>
      <w:sz w:val="24"/>
      <w:szCs w:val="24"/>
    </w:rPr>
  </w:style>
  <w:style w:type="paragraph" w:customStyle="1" w:styleId="Titre3TitreII">
    <w:name w:val="Titre 3.Titre II."/>
    <w:basedOn w:val="Normal"/>
    <w:next w:val="Normal"/>
    <w:rsid w:val="004128C4"/>
    <w:pPr>
      <w:keepNext/>
      <w:spacing w:before="240" w:after="120"/>
      <w:jc w:val="both"/>
      <w:outlineLvl w:val="2"/>
    </w:pPr>
    <w:rPr>
      <w:rFonts w:cs="Arial"/>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285943">
      <w:bodyDiv w:val="1"/>
      <w:marLeft w:val="0"/>
      <w:marRight w:val="0"/>
      <w:marTop w:val="0"/>
      <w:marBottom w:val="0"/>
      <w:divBdr>
        <w:top w:val="none" w:sz="0" w:space="0" w:color="auto"/>
        <w:left w:val="none" w:sz="0" w:space="0" w:color="auto"/>
        <w:bottom w:val="none" w:sz="0" w:space="0" w:color="auto"/>
        <w:right w:val="none" w:sz="0" w:space="0" w:color="auto"/>
      </w:divBdr>
    </w:div>
    <w:div w:id="1736388951">
      <w:bodyDiv w:val="1"/>
      <w:marLeft w:val="0"/>
      <w:marRight w:val="0"/>
      <w:marTop w:val="0"/>
      <w:marBottom w:val="0"/>
      <w:divBdr>
        <w:top w:val="none" w:sz="0" w:space="0" w:color="auto"/>
        <w:left w:val="none" w:sz="0" w:space="0" w:color="auto"/>
        <w:bottom w:val="none" w:sz="0" w:space="0" w:color="auto"/>
        <w:right w:val="none" w:sz="0" w:space="0" w:color="auto"/>
      </w:divBdr>
    </w:div>
    <w:div w:id="1930506586">
      <w:bodyDiv w:val="1"/>
      <w:marLeft w:val="0"/>
      <w:marRight w:val="0"/>
      <w:marTop w:val="0"/>
      <w:marBottom w:val="0"/>
      <w:divBdr>
        <w:top w:val="none" w:sz="0" w:space="0" w:color="auto"/>
        <w:left w:val="none" w:sz="0" w:space="0" w:color="auto"/>
        <w:bottom w:val="none" w:sz="0" w:space="0" w:color="auto"/>
        <w:right w:val="none" w:sz="0" w:space="0" w:color="auto"/>
      </w:divBdr>
    </w:div>
    <w:div w:id="196530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chats@reunion.aeroport.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5B512F307C4E49B5D8ADFCB4C29B24" ma:contentTypeVersion="13" ma:contentTypeDescription="Crée un document." ma:contentTypeScope="" ma:versionID="27c13f564f2f14ea2ac6e0e6ff01b96c">
  <xsd:schema xmlns:xsd="http://www.w3.org/2001/XMLSchema" xmlns:xs="http://www.w3.org/2001/XMLSchema" xmlns:p="http://schemas.microsoft.com/office/2006/metadata/properties" xmlns:ns2="0b3ffaa8-aaa8-451e-87c1-42d83279c294" xmlns:ns3="a2db9f2e-d0e2-46e5-a5ca-f81b940103fd" targetNamespace="http://schemas.microsoft.com/office/2006/metadata/properties" ma:root="true" ma:fieldsID="4b2b4e3161c1e67294d8beb49a6bf8e4" ns2:_="" ns3:_="">
    <xsd:import namespace="0b3ffaa8-aaa8-451e-87c1-42d83279c294"/>
    <xsd:import namespace="a2db9f2e-d0e2-46e5-a5ca-f81b940103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ffaa8-aaa8-451e-87c1-42d83279c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1dba44fb-7c1a-480a-a822-04be0d44396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db9f2e-d0e2-46e5-a5ca-f81b940103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249a4e-ef79-4a95-b9ee-1d714788781c}" ma:internalName="TaxCatchAll" ma:showField="CatchAllData" ma:web="a2db9f2e-d0e2-46e5-a5ca-f81b94010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db9f2e-d0e2-46e5-a5ca-f81b940103fd" xsi:nil="true"/>
    <lcf76f155ced4ddcb4097134ff3c332f xmlns="0b3ffaa8-aaa8-451e-87c1-42d83279c29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AC899-04A4-4ADA-8E52-AF857BC5B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ffaa8-aaa8-451e-87c1-42d83279c294"/>
    <ds:schemaRef ds:uri="a2db9f2e-d0e2-46e5-a5ca-f81b94010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5E9F0-E612-4904-81E2-4D57EA7D1496}">
  <ds:schemaRefs>
    <ds:schemaRef ds:uri="http://schemas.microsoft.com/office/2006/metadata/properties"/>
    <ds:schemaRef ds:uri="http://schemas.microsoft.com/office/infopath/2007/PartnerControls"/>
    <ds:schemaRef ds:uri="a2db9f2e-d0e2-46e5-a5ca-f81b940103fd"/>
    <ds:schemaRef ds:uri="0b3ffaa8-aaa8-451e-87c1-42d83279c294"/>
  </ds:schemaRefs>
</ds:datastoreItem>
</file>

<file path=customXml/itemProps3.xml><?xml version="1.0" encoding="utf-8"?>
<ds:datastoreItem xmlns:ds="http://schemas.openxmlformats.org/officeDocument/2006/customXml" ds:itemID="{6D7B0F0C-556F-4983-8C37-59E761445E0B}">
  <ds:schemaRefs>
    <ds:schemaRef ds:uri="http://schemas.openxmlformats.org/officeDocument/2006/bibliography"/>
  </ds:schemaRefs>
</ds:datastoreItem>
</file>

<file path=customXml/itemProps4.xml><?xml version="1.0" encoding="utf-8"?>
<ds:datastoreItem xmlns:ds="http://schemas.openxmlformats.org/officeDocument/2006/customXml" ds:itemID="{9AC6EF1C-3D9E-4BA5-BD1C-20E171A47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2174</Words>
  <Characters>11958</Characters>
  <Application>Microsoft Office Word</Application>
  <DocSecurity>0</DocSecurity>
  <Lines>99</Lines>
  <Paragraphs>28</Paragraphs>
  <ScaleCrop>false</ScaleCrop>
  <Company>cinor</Company>
  <LinksUpToDate>false</LinksUpToDate>
  <CharactersWithSpaces>14104</CharactersWithSpaces>
  <SharedDoc>false</SharedDoc>
  <HLinks>
    <vt:vector size="96" baseType="variant">
      <vt:variant>
        <vt:i4>6422532</vt:i4>
      </vt:variant>
      <vt:variant>
        <vt:i4>93</vt:i4>
      </vt:variant>
      <vt:variant>
        <vt:i4>0</vt:i4>
      </vt:variant>
      <vt:variant>
        <vt:i4>5</vt:i4>
      </vt:variant>
      <vt:variant>
        <vt:lpwstr>mailto:achats@reunion.aeroport.fr</vt:lpwstr>
      </vt:variant>
      <vt:variant>
        <vt:lpwstr/>
      </vt:variant>
      <vt:variant>
        <vt:i4>1507376</vt:i4>
      </vt:variant>
      <vt:variant>
        <vt:i4>86</vt:i4>
      </vt:variant>
      <vt:variant>
        <vt:i4>0</vt:i4>
      </vt:variant>
      <vt:variant>
        <vt:i4>5</vt:i4>
      </vt:variant>
      <vt:variant>
        <vt:lpwstr/>
      </vt:variant>
      <vt:variant>
        <vt:lpwstr>_Toc202560658</vt:lpwstr>
      </vt:variant>
      <vt:variant>
        <vt:i4>1507376</vt:i4>
      </vt:variant>
      <vt:variant>
        <vt:i4>80</vt:i4>
      </vt:variant>
      <vt:variant>
        <vt:i4>0</vt:i4>
      </vt:variant>
      <vt:variant>
        <vt:i4>5</vt:i4>
      </vt:variant>
      <vt:variant>
        <vt:lpwstr/>
      </vt:variant>
      <vt:variant>
        <vt:lpwstr>_Toc202560657</vt:lpwstr>
      </vt:variant>
      <vt:variant>
        <vt:i4>1507376</vt:i4>
      </vt:variant>
      <vt:variant>
        <vt:i4>74</vt:i4>
      </vt:variant>
      <vt:variant>
        <vt:i4>0</vt:i4>
      </vt:variant>
      <vt:variant>
        <vt:i4>5</vt:i4>
      </vt:variant>
      <vt:variant>
        <vt:lpwstr/>
      </vt:variant>
      <vt:variant>
        <vt:lpwstr>_Toc202560656</vt:lpwstr>
      </vt:variant>
      <vt:variant>
        <vt:i4>1507376</vt:i4>
      </vt:variant>
      <vt:variant>
        <vt:i4>68</vt:i4>
      </vt:variant>
      <vt:variant>
        <vt:i4>0</vt:i4>
      </vt:variant>
      <vt:variant>
        <vt:i4>5</vt:i4>
      </vt:variant>
      <vt:variant>
        <vt:lpwstr/>
      </vt:variant>
      <vt:variant>
        <vt:lpwstr>_Toc202560655</vt:lpwstr>
      </vt:variant>
      <vt:variant>
        <vt:i4>1507376</vt:i4>
      </vt:variant>
      <vt:variant>
        <vt:i4>62</vt:i4>
      </vt:variant>
      <vt:variant>
        <vt:i4>0</vt:i4>
      </vt:variant>
      <vt:variant>
        <vt:i4>5</vt:i4>
      </vt:variant>
      <vt:variant>
        <vt:lpwstr/>
      </vt:variant>
      <vt:variant>
        <vt:lpwstr>_Toc202560654</vt:lpwstr>
      </vt:variant>
      <vt:variant>
        <vt:i4>1507376</vt:i4>
      </vt:variant>
      <vt:variant>
        <vt:i4>56</vt:i4>
      </vt:variant>
      <vt:variant>
        <vt:i4>0</vt:i4>
      </vt:variant>
      <vt:variant>
        <vt:i4>5</vt:i4>
      </vt:variant>
      <vt:variant>
        <vt:lpwstr/>
      </vt:variant>
      <vt:variant>
        <vt:lpwstr>_Toc202560653</vt:lpwstr>
      </vt:variant>
      <vt:variant>
        <vt:i4>1507376</vt:i4>
      </vt:variant>
      <vt:variant>
        <vt:i4>50</vt:i4>
      </vt:variant>
      <vt:variant>
        <vt:i4>0</vt:i4>
      </vt:variant>
      <vt:variant>
        <vt:i4>5</vt:i4>
      </vt:variant>
      <vt:variant>
        <vt:lpwstr/>
      </vt:variant>
      <vt:variant>
        <vt:lpwstr>_Toc202560652</vt:lpwstr>
      </vt:variant>
      <vt:variant>
        <vt:i4>1507376</vt:i4>
      </vt:variant>
      <vt:variant>
        <vt:i4>44</vt:i4>
      </vt:variant>
      <vt:variant>
        <vt:i4>0</vt:i4>
      </vt:variant>
      <vt:variant>
        <vt:i4>5</vt:i4>
      </vt:variant>
      <vt:variant>
        <vt:lpwstr/>
      </vt:variant>
      <vt:variant>
        <vt:lpwstr>_Toc202560651</vt:lpwstr>
      </vt:variant>
      <vt:variant>
        <vt:i4>1507376</vt:i4>
      </vt:variant>
      <vt:variant>
        <vt:i4>38</vt:i4>
      </vt:variant>
      <vt:variant>
        <vt:i4>0</vt:i4>
      </vt:variant>
      <vt:variant>
        <vt:i4>5</vt:i4>
      </vt:variant>
      <vt:variant>
        <vt:lpwstr/>
      </vt:variant>
      <vt:variant>
        <vt:lpwstr>_Toc202560650</vt:lpwstr>
      </vt:variant>
      <vt:variant>
        <vt:i4>1441840</vt:i4>
      </vt:variant>
      <vt:variant>
        <vt:i4>32</vt:i4>
      </vt:variant>
      <vt:variant>
        <vt:i4>0</vt:i4>
      </vt:variant>
      <vt:variant>
        <vt:i4>5</vt:i4>
      </vt:variant>
      <vt:variant>
        <vt:lpwstr/>
      </vt:variant>
      <vt:variant>
        <vt:lpwstr>_Toc202560649</vt:lpwstr>
      </vt:variant>
      <vt:variant>
        <vt:i4>1441840</vt:i4>
      </vt:variant>
      <vt:variant>
        <vt:i4>26</vt:i4>
      </vt:variant>
      <vt:variant>
        <vt:i4>0</vt:i4>
      </vt:variant>
      <vt:variant>
        <vt:i4>5</vt:i4>
      </vt:variant>
      <vt:variant>
        <vt:lpwstr/>
      </vt:variant>
      <vt:variant>
        <vt:lpwstr>_Toc202560648</vt:lpwstr>
      </vt:variant>
      <vt:variant>
        <vt:i4>1441840</vt:i4>
      </vt:variant>
      <vt:variant>
        <vt:i4>20</vt:i4>
      </vt:variant>
      <vt:variant>
        <vt:i4>0</vt:i4>
      </vt:variant>
      <vt:variant>
        <vt:i4>5</vt:i4>
      </vt:variant>
      <vt:variant>
        <vt:lpwstr/>
      </vt:variant>
      <vt:variant>
        <vt:lpwstr>_Toc202560647</vt:lpwstr>
      </vt:variant>
      <vt:variant>
        <vt:i4>1441840</vt:i4>
      </vt:variant>
      <vt:variant>
        <vt:i4>14</vt:i4>
      </vt:variant>
      <vt:variant>
        <vt:i4>0</vt:i4>
      </vt:variant>
      <vt:variant>
        <vt:i4>5</vt:i4>
      </vt:variant>
      <vt:variant>
        <vt:lpwstr/>
      </vt:variant>
      <vt:variant>
        <vt:lpwstr>_Toc202560646</vt:lpwstr>
      </vt:variant>
      <vt:variant>
        <vt:i4>1441840</vt:i4>
      </vt:variant>
      <vt:variant>
        <vt:i4>8</vt:i4>
      </vt:variant>
      <vt:variant>
        <vt:i4>0</vt:i4>
      </vt:variant>
      <vt:variant>
        <vt:i4>5</vt:i4>
      </vt:variant>
      <vt:variant>
        <vt:lpwstr/>
      </vt:variant>
      <vt:variant>
        <vt:lpwstr>_Toc202560645</vt:lpwstr>
      </vt:variant>
      <vt:variant>
        <vt:i4>1441840</vt:i4>
      </vt:variant>
      <vt:variant>
        <vt:i4>2</vt:i4>
      </vt:variant>
      <vt:variant>
        <vt:i4>0</vt:i4>
      </vt:variant>
      <vt:variant>
        <vt:i4>5</vt:i4>
      </vt:variant>
      <vt:variant>
        <vt:lpwstr/>
      </vt:variant>
      <vt:variant>
        <vt:lpwstr>_Toc202560644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dc:title>
  <dc:subject/>
  <dc:creator>cinor</dc:creator>
  <cp:keywords/>
  <cp:lastModifiedBy>AREQUIOM-PRUSSE Prisca</cp:lastModifiedBy>
  <cp:revision>336</cp:revision>
  <cp:lastPrinted>2019-07-06T04:54:00Z</cp:lastPrinted>
  <dcterms:created xsi:type="dcterms:W3CDTF">2021-10-28T17:31:00Z</dcterms:created>
  <dcterms:modified xsi:type="dcterms:W3CDTF">2026-07-21T17:05:00Z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0x010100785B512F307C4E49B5D8ADFCB4C29B24</vt:lpwstr>
  </property>
  <property fmtid="{D5CDD505-2E9C-101B-9397-08002B2CF9AE}" pid="3" name="MediaServiceImageTags">
    <vt:lpwstr/>
  </property>
  <property fmtid="{D5CDD505-2E9C-101B-9397-08002B2CF9AE}" pid="4" name="MSIP_Label_fc12001c-58d3-400a-ba23-806de159e59f_Enabled">
    <vt:lpwstr>true</vt:lpwstr>
  </property>
  <property fmtid="{D5CDD505-2E9C-101B-9397-08002B2CF9AE}" pid="5" name="MSIP_Label_fc12001c-58d3-400a-ba23-806de159e59f_SetDate">
    <vt:lpwstr>2026-07-01T12:38:22Z</vt:lpwstr>
  </property>
  <property fmtid="{D5CDD505-2E9C-101B-9397-08002B2CF9AE}" pid="6" name="MSIP_Label_fc12001c-58d3-400a-ba23-806de159e59f_Method">
    <vt:lpwstr>Standard</vt:lpwstr>
  </property>
  <property fmtid="{D5CDD505-2E9C-101B-9397-08002B2CF9AE}" pid="7" name="MSIP_Label_fc12001c-58d3-400a-ba23-806de159e59f_Name">
    <vt:lpwstr>Interne ARRG</vt:lpwstr>
  </property>
  <property fmtid="{D5CDD505-2E9C-101B-9397-08002B2CF9AE}" pid="8" name="MSIP_Label_fc12001c-58d3-400a-ba23-806de159e59f_SiteId">
    <vt:lpwstr>0d7492b1-e30f-4db5-b43a-0e3df8b5a459</vt:lpwstr>
  </property>
  <property fmtid="{D5CDD505-2E9C-101B-9397-08002B2CF9AE}" pid="9" name="MSIP_Label_fc12001c-58d3-400a-ba23-806de159e59f_ActionId">
    <vt:lpwstr>1b1821c0-f71c-43a1-8d52-91772cd7fdda</vt:lpwstr>
  </property>
  <property fmtid="{D5CDD505-2E9C-101B-9397-08002B2CF9AE}" pid="10" name="MSIP_Label_fc12001c-58d3-400a-ba23-806de159e59f_ContentBits">
    <vt:lpwstr>0</vt:lpwstr>
  </property>
  <property fmtid="{D5CDD505-2E9C-101B-9397-08002B2CF9AE}" pid="11" name="MSIP_Label_fc12001c-58d3-400a-ba23-806de159e59f_Tag">
    <vt:lpwstr>10, 3, 0, 1</vt:lpwstr>
  </property>
</Properties>
</file>